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087C" w:rsidRPr="00987234" w:rsidRDefault="00D2087C" w:rsidP="006411C0">
      <w:pPr>
        <w:shd w:val="clear" w:color="auto" w:fill="FFFFFF"/>
        <w:spacing w:after="0" w:line="360" w:lineRule="auto"/>
        <w:jc w:val="both"/>
        <w:rPr>
          <w:rFonts w:ascii="Times New Roman" w:hAnsi="Times New Roman" w:cs="Times New Roman"/>
          <w:i/>
          <w:iCs/>
          <w:color w:val="FF0000"/>
          <w:sz w:val="32"/>
          <w:szCs w:val="32"/>
          <w:lang w:val="ro-RO"/>
        </w:rPr>
      </w:pPr>
    </w:p>
    <w:p w:rsidR="006E7375" w:rsidRPr="00987234" w:rsidRDefault="006411C0" w:rsidP="006411C0">
      <w:pPr>
        <w:pStyle w:val="Quote"/>
        <w:spacing w:before="0" w:after="0" w:line="360" w:lineRule="auto"/>
        <w:ind w:left="0" w:right="-1"/>
        <w:rPr>
          <w:rFonts w:ascii="Times New Roman" w:hAnsi="Times New Roman" w:cs="Times New Roman"/>
          <w:i w:val="0"/>
          <w:iCs w:val="0"/>
          <w:color w:val="FF0000"/>
          <w:sz w:val="32"/>
          <w:szCs w:val="32"/>
          <w:lang w:val="ro-RO"/>
        </w:rPr>
      </w:pPr>
      <w:r>
        <w:rPr>
          <w:rFonts w:ascii="Times New Roman" w:hAnsi="Times New Roman" w:cs="Times New Roman"/>
          <w:i w:val="0"/>
          <w:iCs w:val="0"/>
          <w:color w:val="FF0000"/>
          <w:sz w:val="32"/>
          <w:szCs w:val="32"/>
          <w:lang w:val="ro-RO"/>
        </w:rPr>
        <w:t xml:space="preserve">Educația pentru diversitate – o călătorie frumoasă și fascinantă </w:t>
      </w:r>
    </w:p>
    <w:p w:rsidR="00D2087C" w:rsidRPr="00987234" w:rsidRDefault="00D2087C" w:rsidP="006411C0">
      <w:pPr>
        <w:spacing w:after="0" w:line="360" w:lineRule="auto"/>
        <w:jc w:val="both"/>
        <w:rPr>
          <w:lang w:val="ro-RO"/>
        </w:rPr>
      </w:pPr>
    </w:p>
    <w:p w:rsidR="00C40724" w:rsidRDefault="0014723C" w:rsidP="006411C0">
      <w:pPr>
        <w:shd w:val="clear" w:color="auto" w:fill="FFFFFF"/>
        <w:spacing w:after="0" w:line="360" w:lineRule="auto"/>
        <w:jc w:val="both"/>
        <w:rPr>
          <w:rFonts w:ascii="Times New Roman" w:eastAsia="Times New Roman" w:hAnsi="Times New Roman" w:cs="Times New Roman"/>
          <w:sz w:val="24"/>
          <w:szCs w:val="24"/>
          <w:lang w:val="ro-RO"/>
        </w:rPr>
      </w:pPr>
      <w:r w:rsidRPr="00987234">
        <w:rPr>
          <w:rFonts w:ascii="Times New Roman" w:eastAsia="Times New Roman" w:hAnsi="Times New Roman" w:cs="Times New Roman"/>
          <w:color w:val="333333"/>
          <w:sz w:val="24"/>
          <w:szCs w:val="24"/>
          <w:lang w:val="ro-RO"/>
        </w:rPr>
        <w:tab/>
      </w:r>
      <w:r>
        <w:rPr>
          <w:rFonts w:ascii="Times New Roman" w:eastAsia="Times New Roman" w:hAnsi="Times New Roman" w:cs="Times New Roman"/>
          <w:sz w:val="24"/>
          <w:szCs w:val="24"/>
          <w:lang w:val="ro-RO"/>
        </w:rPr>
        <w:t>Ș</w:t>
      </w:r>
      <w:r w:rsidRPr="000A706B">
        <w:rPr>
          <w:rFonts w:ascii="Times New Roman" w:eastAsia="Times New Roman" w:hAnsi="Times New Roman" w:cs="Times New Roman"/>
          <w:sz w:val="24"/>
          <w:szCs w:val="24"/>
          <w:lang w:val="ro-RO"/>
        </w:rPr>
        <w:t>coala Primară „Surorile Providenței”</w:t>
      </w:r>
      <w:r w:rsidR="00A85860">
        <w:rPr>
          <w:rFonts w:ascii="Times New Roman" w:eastAsia="Times New Roman" w:hAnsi="Times New Roman" w:cs="Times New Roman"/>
          <w:sz w:val="24"/>
          <w:szCs w:val="24"/>
          <w:lang w:val="ro-RO"/>
        </w:rPr>
        <w:t xml:space="preserve"> </w:t>
      </w:r>
      <w:bookmarkStart w:id="0" w:name="_GoBack"/>
      <w:bookmarkEnd w:id="0"/>
      <w:r w:rsidR="00FF7157">
        <w:rPr>
          <w:rFonts w:ascii="Times New Roman" w:eastAsia="Times New Roman" w:hAnsi="Times New Roman" w:cs="Times New Roman"/>
          <w:sz w:val="24"/>
          <w:szCs w:val="24"/>
          <w:lang w:val="ro-RO"/>
        </w:rPr>
        <w:t>Iași</w:t>
      </w:r>
      <w:r w:rsidRPr="000A706B">
        <w:rPr>
          <w:rFonts w:ascii="Times New Roman" w:eastAsia="Times New Roman" w:hAnsi="Times New Roman" w:cs="Times New Roman"/>
          <w:sz w:val="24"/>
          <w:szCs w:val="24"/>
          <w:lang w:val="ro-RO"/>
        </w:rPr>
        <w:t>, este o instituție inclusivă. Consideră că diversitatea, reprezintă dezideratul flexibilităţii şi toleranţei faţă de diferenţele fizice, socioculturale, lingvistice, psihologi</w:t>
      </w:r>
      <w:r w:rsidR="00C40724">
        <w:rPr>
          <w:rFonts w:ascii="Times New Roman" w:eastAsia="Times New Roman" w:hAnsi="Times New Roman" w:cs="Times New Roman"/>
          <w:sz w:val="24"/>
          <w:szCs w:val="24"/>
          <w:lang w:val="ro-RO"/>
        </w:rPr>
        <w:t>ce existente între copii.</w:t>
      </w:r>
    </w:p>
    <w:p w:rsidR="0014723C" w:rsidRPr="000A706B" w:rsidRDefault="00C40724" w:rsidP="006411C0">
      <w:pPr>
        <w:shd w:val="clear" w:color="auto" w:fill="FFFFFF"/>
        <w:spacing w:after="0" w:line="360" w:lineRule="auto"/>
        <w:jc w:val="both"/>
        <w:rPr>
          <w:rFonts w:ascii="Times New Roman" w:eastAsia="Times New Roman" w:hAnsi="Times New Roman" w:cs="Times New Roman"/>
          <w:sz w:val="24"/>
          <w:szCs w:val="24"/>
          <w:lang w:val="ro-RO"/>
        </w:rPr>
      </w:pPr>
      <w:r>
        <w:rPr>
          <w:rFonts w:ascii="Times New Roman" w:eastAsia="Times New Roman" w:hAnsi="Times New Roman" w:cs="Times New Roman"/>
          <w:sz w:val="24"/>
          <w:szCs w:val="24"/>
          <w:lang w:val="ro-RO"/>
        </w:rPr>
        <w:tab/>
      </w:r>
      <w:r w:rsidR="0014723C">
        <w:rPr>
          <w:rFonts w:ascii="Times New Roman" w:eastAsia="Times New Roman" w:hAnsi="Times New Roman" w:cs="Times New Roman"/>
          <w:sz w:val="24"/>
          <w:szCs w:val="24"/>
          <w:lang w:val="ro-RO"/>
        </w:rPr>
        <w:t>În</w:t>
      </w:r>
      <w:r w:rsidR="0014723C" w:rsidRPr="000A706B">
        <w:rPr>
          <w:rFonts w:ascii="Times New Roman" w:eastAsia="Times New Roman" w:hAnsi="Times New Roman" w:cs="Times New Roman"/>
          <w:sz w:val="24"/>
          <w:szCs w:val="24"/>
          <w:lang w:val="ro-RO"/>
        </w:rPr>
        <w:t xml:space="preserve"> procesul de învăţare-predare, fiecare </w:t>
      </w:r>
      <w:r w:rsidR="006411C0">
        <w:rPr>
          <w:rFonts w:ascii="Times New Roman" w:eastAsia="Times New Roman" w:hAnsi="Times New Roman" w:cs="Times New Roman"/>
          <w:sz w:val="24"/>
          <w:szCs w:val="24"/>
          <w:lang w:val="ro-RO"/>
        </w:rPr>
        <w:t>copil</w:t>
      </w:r>
      <w:r w:rsidR="0014723C" w:rsidRPr="000A706B">
        <w:rPr>
          <w:rFonts w:ascii="Times New Roman" w:eastAsia="Times New Roman" w:hAnsi="Times New Roman" w:cs="Times New Roman"/>
          <w:sz w:val="24"/>
          <w:szCs w:val="24"/>
          <w:lang w:val="ro-RO"/>
        </w:rPr>
        <w:t xml:space="preserve"> aduce cu sine o experienţă personală, un stil de învăţare, un ritm personal de muncă, un mod propriu de abordare</w:t>
      </w:r>
      <w:r w:rsidR="00E62E51">
        <w:rPr>
          <w:rFonts w:ascii="Times New Roman" w:eastAsia="Times New Roman" w:hAnsi="Times New Roman" w:cs="Times New Roman"/>
          <w:sz w:val="24"/>
          <w:szCs w:val="24"/>
          <w:lang w:val="ro-RO"/>
        </w:rPr>
        <w:t xml:space="preserve"> a</w:t>
      </w:r>
      <w:r w:rsidR="0014723C" w:rsidRPr="000A706B">
        <w:rPr>
          <w:rFonts w:ascii="Times New Roman" w:eastAsia="Times New Roman" w:hAnsi="Times New Roman" w:cs="Times New Roman"/>
          <w:sz w:val="24"/>
          <w:szCs w:val="24"/>
          <w:lang w:val="ro-RO"/>
        </w:rPr>
        <w:t xml:space="preserve"> problemelor de viaţă, elementele contextului cultural </w:t>
      </w:r>
      <w:r w:rsidR="00F66321">
        <w:rPr>
          <w:rFonts w:ascii="Times New Roman" w:eastAsia="Times New Roman" w:hAnsi="Times New Roman" w:cs="Times New Roman"/>
          <w:sz w:val="24"/>
          <w:szCs w:val="24"/>
          <w:lang w:val="ro-RO"/>
        </w:rPr>
        <w:t>și social căruia îi aparține.</w:t>
      </w:r>
    </w:p>
    <w:p w:rsidR="0014723C" w:rsidRPr="000A706B" w:rsidRDefault="0014723C" w:rsidP="006411C0">
      <w:pPr>
        <w:spacing w:after="0" w:line="360" w:lineRule="auto"/>
        <w:ind w:firstLine="567"/>
        <w:jc w:val="both"/>
        <w:rPr>
          <w:rFonts w:ascii="Times New Roman" w:eastAsia="Times New Roman" w:hAnsi="Times New Roman" w:cs="Times New Roman"/>
          <w:sz w:val="24"/>
          <w:szCs w:val="24"/>
          <w:lang w:val="ro-RO"/>
        </w:rPr>
      </w:pPr>
      <w:r w:rsidRPr="000A706B">
        <w:rPr>
          <w:rFonts w:ascii="Times New Roman" w:eastAsia="Times New Roman" w:hAnsi="Times New Roman" w:cs="Times New Roman"/>
          <w:sz w:val="24"/>
          <w:szCs w:val="24"/>
          <w:lang w:val="ro-RO"/>
        </w:rPr>
        <w:tab/>
        <w:t>Școala noastră doreşte sǎ fie deschisǎ şi flexibilǎ, prin aplicarea p</w:t>
      </w:r>
      <w:r w:rsidR="00F66321">
        <w:rPr>
          <w:rFonts w:ascii="Times New Roman" w:eastAsia="Times New Roman" w:hAnsi="Times New Roman" w:cs="Times New Roman"/>
          <w:sz w:val="24"/>
          <w:szCs w:val="24"/>
          <w:lang w:val="ro-RO"/>
        </w:rPr>
        <w:t xml:space="preserve">rincipiilor incluziunii, </w:t>
      </w:r>
      <w:r w:rsidRPr="000A706B">
        <w:rPr>
          <w:rFonts w:ascii="Times New Roman" w:eastAsia="Times New Roman" w:hAnsi="Times New Roman" w:cs="Times New Roman"/>
          <w:sz w:val="24"/>
          <w:szCs w:val="24"/>
          <w:lang w:val="ro-RO"/>
        </w:rPr>
        <w:t xml:space="preserve"> prin managementul pe care ȋl propune,</w:t>
      </w:r>
      <w:r w:rsidR="00F66321" w:rsidRPr="00F66321">
        <w:rPr>
          <w:rFonts w:ascii="Times New Roman" w:eastAsia="Times New Roman" w:hAnsi="Times New Roman" w:cs="Times New Roman"/>
          <w:sz w:val="24"/>
          <w:szCs w:val="24"/>
          <w:lang w:val="ro-RO"/>
        </w:rPr>
        <w:t xml:space="preserve"> </w:t>
      </w:r>
      <w:r w:rsidR="00F66321">
        <w:rPr>
          <w:rFonts w:ascii="Times New Roman" w:eastAsia="Times New Roman" w:hAnsi="Times New Roman" w:cs="Times New Roman"/>
          <w:sz w:val="24"/>
          <w:szCs w:val="24"/>
          <w:lang w:val="ro-RO"/>
        </w:rPr>
        <w:t>demonstrezează</w:t>
      </w:r>
      <w:r w:rsidR="00F66321" w:rsidRPr="000A706B">
        <w:rPr>
          <w:rFonts w:ascii="Times New Roman" w:eastAsia="Times New Roman" w:hAnsi="Times New Roman" w:cs="Times New Roman"/>
          <w:sz w:val="24"/>
          <w:szCs w:val="24"/>
          <w:lang w:val="ro-RO"/>
        </w:rPr>
        <w:t xml:space="preserve"> </w:t>
      </w:r>
      <w:r w:rsidRPr="000A706B">
        <w:rPr>
          <w:rFonts w:ascii="Times New Roman" w:eastAsia="Times New Roman" w:hAnsi="Times New Roman" w:cs="Times New Roman"/>
          <w:sz w:val="24"/>
          <w:szCs w:val="24"/>
          <w:lang w:val="ro-RO"/>
        </w:rPr>
        <w:t>:</w:t>
      </w:r>
    </w:p>
    <w:p w:rsidR="0014723C" w:rsidRPr="000A706B" w:rsidRDefault="00E62E51" w:rsidP="006411C0">
      <w:pPr>
        <w:numPr>
          <w:ilvl w:val="0"/>
          <w:numId w:val="4"/>
        </w:numPr>
        <w:shd w:val="clear" w:color="auto" w:fill="FFFFFF"/>
        <w:spacing w:after="0" w:line="360" w:lineRule="auto"/>
        <w:jc w:val="both"/>
        <w:rPr>
          <w:rFonts w:ascii="Times New Roman" w:eastAsia="Times New Roman" w:hAnsi="Times New Roman" w:cs="Times New Roman"/>
          <w:sz w:val="24"/>
          <w:szCs w:val="24"/>
          <w:lang w:val="ro-RO"/>
        </w:rPr>
      </w:pPr>
      <w:r>
        <w:rPr>
          <w:rFonts w:ascii="Times New Roman" w:eastAsia="Times New Roman" w:hAnsi="Times New Roman" w:cs="Times New Roman"/>
          <w:sz w:val="24"/>
          <w:szCs w:val="24"/>
          <w:lang w:val="ro-RO"/>
        </w:rPr>
        <w:t>Î</w:t>
      </w:r>
      <w:r w:rsidR="0014723C" w:rsidRPr="000A706B">
        <w:rPr>
          <w:rFonts w:ascii="Times New Roman" w:eastAsia="Times New Roman" w:hAnsi="Times New Roman" w:cs="Times New Roman"/>
          <w:sz w:val="24"/>
          <w:szCs w:val="24"/>
          <w:lang w:val="ro-RO"/>
        </w:rPr>
        <w:t>nṭelegerea realǎ şi recunoaşterea incluziunii ca o parte a politicilor de egalizare a şanselor persoanelor cu cerinṭe speciale, şi nu ca o simplǎ plasare a copiilor ȋmpreunǎ;</w:t>
      </w:r>
    </w:p>
    <w:p w:rsidR="0014723C" w:rsidRPr="000A706B" w:rsidRDefault="00E62E51" w:rsidP="006411C0">
      <w:pPr>
        <w:numPr>
          <w:ilvl w:val="0"/>
          <w:numId w:val="4"/>
        </w:numPr>
        <w:shd w:val="clear" w:color="auto" w:fill="FFFFFF"/>
        <w:spacing w:after="0" w:line="360" w:lineRule="auto"/>
        <w:jc w:val="both"/>
        <w:rPr>
          <w:rFonts w:ascii="Times New Roman" w:eastAsia="Times New Roman" w:hAnsi="Times New Roman" w:cs="Times New Roman"/>
          <w:sz w:val="24"/>
          <w:szCs w:val="24"/>
          <w:lang w:val="ro-RO"/>
        </w:rPr>
      </w:pPr>
      <w:r>
        <w:rPr>
          <w:rFonts w:ascii="Times New Roman" w:eastAsia="Times New Roman" w:hAnsi="Times New Roman" w:cs="Times New Roman"/>
          <w:sz w:val="24"/>
          <w:szCs w:val="24"/>
          <w:lang w:val="ro-RO"/>
        </w:rPr>
        <w:t>R</w:t>
      </w:r>
      <w:r w:rsidR="0014723C" w:rsidRPr="000A706B">
        <w:rPr>
          <w:rFonts w:ascii="Times New Roman" w:eastAsia="Times New Roman" w:hAnsi="Times New Roman" w:cs="Times New Roman"/>
          <w:sz w:val="24"/>
          <w:szCs w:val="24"/>
          <w:lang w:val="ro-RO"/>
        </w:rPr>
        <w:t>ecunoaşterea legǎturilor dintre educaṭia incluzivǎ şi valorizarea diversitǎṭii umane prin promovarea unui etos şcolar care valorizeazǎ toṭi copiii şi familiile lor ;</w:t>
      </w:r>
    </w:p>
    <w:p w:rsidR="0014723C" w:rsidRPr="000A706B" w:rsidRDefault="00E62E51" w:rsidP="006411C0">
      <w:pPr>
        <w:numPr>
          <w:ilvl w:val="0"/>
          <w:numId w:val="4"/>
        </w:numPr>
        <w:shd w:val="clear" w:color="auto" w:fill="FFFFFF"/>
        <w:spacing w:after="0" w:line="360" w:lineRule="auto"/>
        <w:jc w:val="both"/>
        <w:rPr>
          <w:rFonts w:ascii="Times New Roman" w:eastAsia="Times New Roman" w:hAnsi="Times New Roman" w:cs="Times New Roman"/>
          <w:sz w:val="24"/>
          <w:szCs w:val="24"/>
          <w:lang w:val="ro-RO"/>
        </w:rPr>
      </w:pPr>
      <w:r>
        <w:rPr>
          <w:rFonts w:ascii="Times New Roman" w:eastAsia="Times New Roman" w:hAnsi="Times New Roman" w:cs="Times New Roman"/>
          <w:sz w:val="24"/>
          <w:szCs w:val="24"/>
          <w:lang w:val="ro-RO"/>
        </w:rPr>
        <w:t>F</w:t>
      </w:r>
      <w:r w:rsidR="0014723C" w:rsidRPr="000A706B">
        <w:rPr>
          <w:rFonts w:ascii="Times New Roman" w:eastAsia="Times New Roman" w:hAnsi="Times New Roman" w:cs="Times New Roman"/>
          <w:sz w:val="24"/>
          <w:szCs w:val="24"/>
          <w:lang w:val="ro-RO"/>
        </w:rPr>
        <w:t>avorizarea unui climat de sprijin flexibil, oferirea unor rǎspunsuri adecvate cerinṭelor individuale prin oferta educaṭionalǎ a şcolii ;</w:t>
      </w:r>
    </w:p>
    <w:p w:rsidR="0014723C" w:rsidRPr="000A706B" w:rsidRDefault="00E62E51" w:rsidP="006411C0">
      <w:pPr>
        <w:numPr>
          <w:ilvl w:val="0"/>
          <w:numId w:val="4"/>
        </w:numPr>
        <w:shd w:val="clear" w:color="auto" w:fill="FFFFFF"/>
        <w:spacing w:after="0" w:line="360" w:lineRule="auto"/>
        <w:jc w:val="both"/>
        <w:rPr>
          <w:rFonts w:ascii="Times New Roman" w:eastAsia="Times New Roman" w:hAnsi="Times New Roman" w:cs="Times New Roman"/>
          <w:sz w:val="24"/>
          <w:szCs w:val="24"/>
          <w:lang w:val="ro-RO"/>
        </w:rPr>
      </w:pPr>
      <w:r>
        <w:rPr>
          <w:rFonts w:ascii="Times New Roman" w:eastAsia="Times New Roman" w:hAnsi="Times New Roman" w:cs="Times New Roman"/>
          <w:sz w:val="24"/>
          <w:szCs w:val="24"/>
          <w:lang w:val="ro-RO"/>
        </w:rPr>
        <w:t>F</w:t>
      </w:r>
      <w:r w:rsidR="0014723C" w:rsidRPr="000A706B">
        <w:rPr>
          <w:rFonts w:ascii="Times New Roman" w:eastAsia="Times New Roman" w:hAnsi="Times New Roman" w:cs="Times New Roman"/>
          <w:sz w:val="24"/>
          <w:szCs w:val="24"/>
          <w:lang w:val="ro-RO"/>
        </w:rPr>
        <w:t>avorizarea accesului personalului didactic la ocazii de dezvoltare profesionalǎ care sǎ susṭinǎ/sprijine dezvoltarea practicilor incluzive.</w:t>
      </w:r>
    </w:p>
    <w:p w:rsidR="00BA137E" w:rsidRPr="000471EC" w:rsidRDefault="00F66321" w:rsidP="006411C0">
      <w:pPr>
        <w:spacing w:after="0" w:line="360" w:lineRule="auto"/>
        <w:ind w:firstLine="567"/>
        <w:jc w:val="both"/>
        <w:rPr>
          <w:rFonts w:ascii="Times New Roman" w:eastAsia="Times New Roman" w:hAnsi="Times New Roman" w:cs="Times New Roman"/>
          <w:sz w:val="24"/>
          <w:szCs w:val="24"/>
          <w:lang w:val="ro-RO"/>
        </w:rPr>
      </w:pPr>
      <w:r>
        <w:rPr>
          <w:rFonts w:ascii="Times New Roman" w:eastAsia="Times New Roman" w:hAnsi="Times New Roman" w:cs="Times New Roman"/>
          <w:sz w:val="24"/>
          <w:szCs w:val="24"/>
          <w:lang w:val="ro-RO"/>
        </w:rPr>
        <w:tab/>
      </w:r>
      <w:r w:rsidR="0014723C">
        <w:rPr>
          <w:rFonts w:ascii="Times New Roman" w:eastAsia="Times New Roman" w:hAnsi="Times New Roman" w:cs="Times New Roman"/>
          <w:sz w:val="24"/>
          <w:szCs w:val="24"/>
          <w:lang w:val="ro-RO"/>
        </w:rPr>
        <w:t>Personalul</w:t>
      </w:r>
      <w:r>
        <w:rPr>
          <w:rFonts w:ascii="Times New Roman" w:eastAsia="Times New Roman" w:hAnsi="Times New Roman" w:cs="Times New Roman"/>
          <w:sz w:val="24"/>
          <w:szCs w:val="24"/>
          <w:lang w:val="ro-RO"/>
        </w:rPr>
        <w:t xml:space="preserve"> unității de învățământ, ghidat</w:t>
      </w:r>
      <w:r w:rsidR="0014723C">
        <w:rPr>
          <w:rFonts w:ascii="Times New Roman" w:eastAsia="Times New Roman" w:hAnsi="Times New Roman" w:cs="Times New Roman"/>
          <w:sz w:val="24"/>
          <w:szCs w:val="24"/>
          <w:lang w:val="ro-RO"/>
        </w:rPr>
        <w:t xml:space="preserve"> de principiile incluziunii</w:t>
      </w:r>
      <w:r>
        <w:rPr>
          <w:rFonts w:ascii="Times New Roman" w:eastAsia="Times New Roman" w:hAnsi="Times New Roman" w:cs="Times New Roman"/>
          <w:sz w:val="24"/>
          <w:szCs w:val="24"/>
          <w:lang w:val="ro-RO"/>
        </w:rPr>
        <w:t>, î</w:t>
      </w:r>
      <w:r w:rsidR="00FD7206" w:rsidRPr="00BA137E">
        <w:rPr>
          <w:rFonts w:ascii="Times New Roman" w:eastAsia="Times New Roman" w:hAnsi="Times New Roman" w:cs="Times New Roman"/>
          <w:sz w:val="24"/>
          <w:szCs w:val="24"/>
          <w:lang w:val="ro-RO"/>
        </w:rPr>
        <w:t>n perioada .</w:t>
      </w:r>
      <w:r w:rsidR="006B56DE">
        <w:rPr>
          <w:rFonts w:ascii="Times New Roman" w:eastAsia="Times New Roman" w:hAnsi="Times New Roman" w:cs="Times New Roman"/>
          <w:sz w:val="24"/>
          <w:szCs w:val="24"/>
          <w:lang w:val="ro-RO"/>
        </w:rPr>
        <w:t>...</w:t>
      </w:r>
      <w:r w:rsidR="00FD7206" w:rsidRPr="00BA137E">
        <w:rPr>
          <w:rFonts w:ascii="Times New Roman" w:eastAsia="Times New Roman" w:hAnsi="Times New Roman" w:cs="Times New Roman"/>
          <w:sz w:val="24"/>
          <w:szCs w:val="24"/>
          <w:lang w:val="ro-RO"/>
        </w:rPr>
        <w:t>.......</w:t>
      </w:r>
      <w:r w:rsidR="006B56DE">
        <w:rPr>
          <w:rFonts w:ascii="Times New Roman" w:eastAsia="Times New Roman" w:hAnsi="Times New Roman" w:cs="Times New Roman"/>
          <w:sz w:val="24"/>
          <w:szCs w:val="24"/>
          <w:lang w:val="ro-RO"/>
        </w:rPr>
        <w:t xml:space="preserve"> a participat </w:t>
      </w:r>
      <w:r>
        <w:rPr>
          <w:rFonts w:ascii="Times New Roman" w:eastAsia="Times New Roman" w:hAnsi="Times New Roman" w:cs="Times New Roman"/>
          <w:sz w:val="24"/>
          <w:szCs w:val="24"/>
          <w:lang w:val="ro-RO"/>
        </w:rPr>
        <w:t xml:space="preserve">la </w:t>
      </w:r>
      <w:r w:rsidR="006B56DE" w:rsidRPr="00F66321">
        <w:rPr>
          <w:rFonts w:ascii="Times New Roman" w:eastAsia="Times New Roman" w:hAnsi="Times New Roman" w:cs="Times New Roman"/>
          <w:b/>
          <w:sz w:val="24"/>
          <w:szCs w:val="24"/>
          <w:lang w:val="ro-RO"/>
        </w:rPr>
        <w:t>P</w:t>
      </w:r>
      <w:r w:rsidR="00FD7206" w:rsidRPr="00F66321">
        <w:rPr>
          <w:rFonts w:ascii="Times New Roman" w:eastAsia="Times New Roman" w:hAnsi="Times New Roman" w:cs="Times New Roman"/>
          <w:b/>
          <w:sz w:val="24"/>
          <w:szCs w:val="24"/>
          <w:lang w:val="ro-RO"/>
        </w:rPr>
        <w:t>roiect</w:t>
      </w:r>
      <w:r w:rsidR="006B56DE" w:rsidRPr="00F66321">
        <w:rPr>
          <w:rFonts w:ascii="Times New Roman" w:eastAsia="Times New Roman" w:hAnsi="Times New Roman" w:cs="Times New Roman"/>
          <w:b/>
          <w:sz w:val="24"/>
          <w:szCs w:val="24"/>
          <w:lang w:val="ro-RO"/>
        </w:rPr>
        <w:t>ul</w:t>
      </w:r>
      <w:r w:rsidR="00FD7206" w:rsidRPr="00F66321">
        <w:rPr>
          <w:rFonts w:ascii="Times New Roman" w:eastAsia="Times New Roman" w:hAnsi="Times New Roman" w:cs="Times New Roman"/>
          <w:b/>
          <w:sz w:val="24"/>
          <w:szCs w:val="24"/>
          <w:lang w:val="ro-RO"/>
        </w:rPr>
        <w:t xml:space="preserve"> ERASMUS + SMALL SCALE PROGETTO ACCESS, Accrescere Competenze Chiave Educatori p</w:t>
      </w:r>
      <w:r w:rsidR="001F16D7" w:rsidRPr="00F66321">
        <w:rPr>
          <w:rFonts w:ascii="Times New Roman" w:eastAsia="Times New Roman" w:hAnsi="Times New Roman" w:cs="Times New Roman"/>
          <w:b/>
          <w:sz w:val="24"/>
          <w:szCs w:val="24"/>
          <w:lang w:val="ro-RO"/>
        </w:rPr>
        <w:t>er la Sostenibilita dei Servzi</w:t>
      </w:r>
      <w:r w:rsidR="001F16D7">
        <w:rPr>
          <w:rFonts w:ascii="Times New Roman" w:eastAsia="Times New Roman" w:hAnsi="Times New Roman" w:cs="Times New Roman"/>
          <w:sz w:val="24"/>
          <w:szCs w:val="24"/>
          <w:lang w:val="ro-RO"/>
        </w:rPr>
        <w:t>.</w:t>
      </w:r>
      <w:r>
        <w:rPr>
          <w:rFonts w:ascii="Times New Roman" w:eastAsia="Times New Roman" w:hAnsi="Times New Roman" w:cs="Times New Roman"/>
          <w:sz w:val="24"/>
          <w:szCs w:val="24"/>
          <w:lang w:val="ro-RO"/>
        </w:rPr>
        <w:t xml:space="preserve"> </w:t>
      </w:r>
      <w:r w:rsidR="001F16D7">
        <w:rPr>
          <w:rFonts w:ascii="Times New Roman" w:eastAsia="Times New Roman" w:hAnsi="Times New Roman" w:cs="Times New Roman"/>
          <w:sz w:val="24"/>
          <w:szCs w:val="24"/>
          <w:lang w:val="ro-RO"/>
        </w:rPr>
        <w:t>Î</w:t>
      </w:r>
      <w:r w:rsidR="006B15E5" w:rsidRPr="000471EC">
        <w:rPr>
          <w:rFonts w:ascii="Times New Roman" w:eastAsia="Times New Roman" w:hAnsi="Times New Roman" w:cs="Times New Roman"/>
          <w:sz w:val="24"/>
          <w:szCs w:val="24"/>
          <w:lang w:val="ro-RO"/>
        </w:rPr>
        <w:t>n proiect au fost partenere țările: România, Italia</w:t>
      </w:r>
      <w:r w:rsidR="000471EC" w:rsidRPr="000471EC">
        <w:rPr>
          <w:rFonts w:ascii="Times New Roman" w:eastAsia="Times New Roman" w:hAnsi="Times New Roman" w:cs="Times New Roman"/>
          <w:sz w:val="24"/>
          <w:szCs w:val="24"/>
          <w:lang w:val="ro-RO"/>
        </w:rPr>
        <w:t xml:space="preserve"> și Slovenia.</w:t>
      </w:r>
    </w:p>
    <w:p w:rsidR="00F66321" w:rsidRDefault="00BA137E" w:rsidP="006411C0">
      <w:pPr>
        <w:shd w:val="clear" w:color="auto" w:fill="FFFFFF"/>
        <w:spacing w:after="0" w:line="360" w:lineRule="auto"/>
        <w:jc w:val="both"/>
        <w:rPr>
          <w:rFonts w:ascii="Times New Roman" w:eastAsia="Times New Roman" w:hAnsi="Times New Roman" w:cs="Times New Roman"/>
          <w:sz w:val="24"/>
          <w:szCs w:val="24"/>
          <w:lang w:val="ro-RO"/>
        </w:rPr>
      </w:pPr>
      <w:r w:rsidRPr="000471EC">
        <w:rPr>
          <w:rFonts w:ascii="Times New Roman" w:eastAsia="Times New Roman" w:hAnsi="Times New Roman" w:cs="Times New Roman"/>
          <w:sz w:val="24"/>
          <w:szCs w:val="24"/>
          <w:lang w:val="ro-RO"/>
        </w:rPr>
        <w:tab/>
        <w:t xml:space="preserve"> </w:t>
      </w:r>
      <w:r w:rsidR="00F66321">
        <w:rPr>
          <w:rFonts w:ascii="Times New Roman" w:eastAsia="Times New Roman" w:hAnsi="Times New Roman" w:cs="Times New Roman"/>
          <w:sz w:val="24"/>
          <w:szCs w:val="24"/>
          <w:lang w:val="ro-RO"/>
        </w:rPr>
        <w:t xml:space="preserve">Proiectul a vizat: </w:t>
      </w:r>
    </w:p>
    <w:p w:rsidR="000471EC" w:rsidRPr="00F66321" w:rsidRDefault="006411C0" w:rsidP="006411C0">
      <w:pPr>
        <w:shd w:val="clear" w:color="auto" w:fill="FFFFFF"/>
        <w:spacing w:after="0" w:line="360" w:lineRule="auto"/>
        <w:jc w:val="both"/>
        <w:rPr>
          <w:rFonts w:ascii="Times New Roman" w:eastAsia="Times New Roman" w:hAnsi="Times New Roman" w:cs="Times New Roman"/>
          <w:sz w:val="24"/>
          <w:szCs w:val="24"/>
          <w:lang w:val="ro-RO"/>
        </w:rPr>
      </w:pPr>
      <w:r>
        <w:rPr>
          <w:rFonts w:ascii="Times New Roman" w:eastAsia="Times New Roman" w:hAnsi="Times New Roman" w:cs="Times New Roman"/>
          <w:sz w:val="24"/>
          <w:szCs w:val="24"/>
          <w:lang w:val="ro-RO"/>
        </w:rPr>
        <w:t xml:space="preserve">-  </w:t>
      </w:r>
      <w:r w:rsidR="006B1095" w:rsidRPr="00F66321">
        <w:rPr>
          <w:rFonts w:ascii="Times New Roman" w:eastAsia="Times New Roman" w:hAnsi="Times New Roman" w:cs="Times New Roman"/>
          <w:sz w:val="24"/>
          <w:szCs w:val="24"/>
          <w:lang w:val="ro-RO"/>
        </w:rPr>
        <w:t xml:space="preserve">Creșterea capacității unităților de a include copiii </w:t>
      </w:r>
      <w:r w:rsidR="006B56DE" w:rsidRPr="00F66321">
        <w:rPr>
          <w:rFonts w:ascii="Times New Roman" w:eastAsia="Times New Roman" w:hAnsi="Times New Roman" w:cs="Times New Roman"/>
          <w:sz w:val="24"/>
          <w:szCs w:val="24"/>
          <w:lang w:val="ro-RO"/>
        </w:rPr>
        <w:t>aflați în</w:t>
      </w:r>
      <w:r w:rsidR="006B1095" w:rsidRPr="00F66321">
        <w:rPr>
          <w:rFonts w:ascii="Times New Roman" w:eastAsia="Times New Roman" w:hAnsi="Times New Roman" w:cs="Times New Roman"/>
          <w:sz w:val="24"/>
          <w:szCs w:val="24"/>
          <w:lang w:val="ro-RO"/>
        </w:rPr>
        <w:t xml:space="preserve"> situa</w:t>
      </w:r>
      <w:r w:rsidR="006B56DE" w:rsidRPr="00F66321">
        <w:rPr>
          <w:rFonts w:ascii="Times New Roman" w:eastAsia="Times New Roman" w:hAnsi="Times New Roman" w:cs="Times New Roman"/>
          <w:sz w:val="24"/>
          <w:szCs w:val="24"/>
          <w:lang w:val="ro-RO"/>
        </w:rPr>
        <w:t xml:space="preserve">ții de vulnerabilitate socială, deoarece </w:t>
      </w:r>
      <w:r w:rsidR="006B1095" w:rsidRPr="00F66321">
        <w:rPr>
          <w:rFonts w:ascii="Times New Roman" w:eastAsia="Times New Roman" w:hAnsi="Times New Roman" w:cs="Times New Roman"/>
          <w:sz w:val="24"/>
          <w:szCs w:val="24"/>
          <w:lang w:val="ro-RO"/>
        </w:rPr>
        <w:t xml:space="preserve">educația și îngrijirea timpurie incluzivă contribuie în mod semnificativ la combaterea inegalităților și excluziunii sociale, evitând crearea timpurie a unui decalaj de competențe </w:t>
      </w:r>
      <w:r w:rsidR="006B56DE" w:rsidRPr="00F66321">
        <w:rPr>
          <w:rFonts w:ascii="Times New Roman" w:eastAsia="Times New Roman" w:hAnsi="Times New Roman" w:cs="Times New Roman"/>
          <w:sz w:val="24"/>
          <w:szCs w:val="24"/>
          <w:lang w:val="ro-RO"/>
        </w:rPr>
        <w:t>și dezvoltare</w:t>
      </w:r>
      <w:r w:rsidR="006B1095" w:rsidRPr="00F66321">
        <w:rPr>
          <w:rFonts w:ascii="Times New Roman" w:eastAsia="Times New Roman" w:hAnsi="Times New Roman" w:cs="Times New Roman"/>
          <w:sz w:val="24"/>
          <w:szCs w:val="24"/>
          <w:lang w:val="ro-RO"/>
        </w:rPr>
        <w:t xml:space="preserve"> între copiii din</w:t>
      </w:r>
      <w:r w:rsidR="006B56DE" w:rsidRPr="00F66321">
        <w:rPr>
          <w:rFonts w:ascii="Times New Roman" w:eastAsia="Times New Roman" w:hAnsi="Times New Roman" w:cs="Times New Roman"/>
          <w:sz w:val="24"/>
          <w:szCs w:val="24"/>
          <w:lang w:val="ro-RO"/>
        </w:rPr>
        <w:t xml:space="preserve"> medii socio-economice diferite,</w:t>
      </w:r>
      <w:r w:rsidR="006B1095" w:rsidRPr="00F66321">
        <w:rPr>
          <w:rFonts w:ascii="Times New Roman" w:eastAsia="Times New Roman" w:hAnsi="Times New Roman" w:cs="Times New Roman"/>
          <w:sz w:val="24"/>
          <w:szCs w:val="24"/>
          <w:lang w:val="ro-RO"/>
        </w:rPr>
        <w:t xml:space="preserve"> care întărește cercul vicios al transmiterii intergeneraționale a dezavantajului social;</w:t>
      </w:r>
    </w:p>
    <w:p w:rsidR="000471EC" w:rsidRPr="000471EC" w:rsidRDefault="00E62E51" w:rsidP="006411C0">
      <w:pPr>
        <w:shd w:val="clear" w:color="auto" w:fill="FFFFFF"/>
        <w:spacing w:after="0" w:line="360" w:lineRule="auto"/>
        <w:jc w:val="both"/>
        <w:rPr>
          <w:rFonts w:ascii="Times New Roman" w:eastAsia="Times New Roman" w:hAnsi="Times New Roman" w:cs="Times New Roman"/>
          <w:sz w:val="24"/>
          <w:szCs w:val="24"/>
          <w:lang w:val="ro-RO"/>
        </w:rPr>
      </w:pPr>
      <w:r>
        <w:rPr>
          <w:rFonts w:ascii="Times New Roman" w:eastAsia="Times New Roman" w:hAnsi="Times New Roman" w:cs="Times New Roman"/>
          <w:sz w:val="24"/>
          <w:szCs w:val="24"/>
          <w:lang w:val="ro-RO"/>
        </w:rPr>
        <w:t xml:space="preserve">- </w:t>
      </w:r>
      <w:r w:rsidR="00F66321">
        <w:rPr>
          <w:rFonts w:ascii="Times New Roman" w:eastAsia="Times New Roman" w:hAnsi="Times New Roman" w:cs="Times New Roman"/>
          <w:sz w:val="24"/>
          <w:szCs w:val="24"/>
          <w:lang w:val="ro-RO"/>
        </w:rPr>
        <w:t>Contribuirea</w:t>
      </w:r>
      <w:r w:rsidR="006B1095" w:rsidRPr="000471EC">
        <w:rPr>
          <w:rFonts w:ascii="Times New Roman" w:eastAsia="Times New Roman" w:hAnsi="Times New Roman" w:cs="Times New Roman"/>
          <w:sz w:val="24"/>
          <w:szCs w:val="24"/>
          <w:lang w:val="ro-RO"/>
        </w:rPr>
        <w:t xml:space="preserve"> la creșterea competențelor personalu</w:t>
      </w:r>
      <w:r w:rsidR="006411C0">
        <w:rPr>
          <w:rFonts w:ascii="Times New Roman" w:eastAsia="Times New Roman" w:hAnsi="Times New Roman" w:cs="Times New Roman"/>
          <w:sz w:val="24"/>
          <w:szCs w:val="24"/>
          <w:lang w:val="ro-RO"/>
        </w:rPr>
        <w:t>lui stru</w:t>
      </w:r>
      <w:r w:rsidR="00F66321">
        <w:rPr>
          <w:rFonts w:ascii="Times New Roman" w:eastAsia="Times New Roman" w:hAnsi="Times New Roman" w:cs="Times New Roman"/>
          <w:sz w:val="24"/>
          <w:szCs w:val="24"/>
          <w:lang w:val="ro-RO"/>
        </w:rPr>
        <w:t>turilor (administra</w:t>
      </w:r>
      <w:r w:rsidR="00C40724">
        <w:rPr>
          <w:rFonts w:ascii="Times New Roman" w:eastAsia="Times New Roman" w:hAnsi="Times New Roman" w:cs="Times New Roman"/>
          <w:sz w:val="24"/>
          <w:szCs w:val="24"/>
          <w:lang w:val="ro-RO"/>
        </w:rPr>
        <w:t>tiv, corp didactic</w:t>
      </w:r>
      <w:r w:rsidR="006B1095" w:rsidRPr="000471EC">
        <w:rPr>
          <w:rFonts w:ascii="Times New Roman" w:eastAsia="Times New Roman" w:hAnsi="Times New Roman" w:cs="Times New Roman"/>
          <w:sz w:val="24"/>
          <w:szCs w:val="24"/>
          <w:lang w:val="ro-RO"/>
        </w:rPr>
        <w:t xml:space="preserve">, secretariat), în special în mediul digital și în contextul post-Covid. </w:t>
      </w:r>
      <w:r w:rsidR="000471EC" w:rsidRPr="000471EC">
        <w:rPr>
          <w:rFonts w:ascii="Times New Roman" w:eastAsia="Times New Roman" w:hAnsi="Times New Roman" w:cs="Times New Roman"/>
          <w:sz w:val="24"/>
          <w:szCs w:val="24"/>
          <w:lang w:val="ro-RO"/>
        </w:rPr>
        <w:t xml:space="preserve"> </w:t>
      </w:r>
    </w:p>
    <w:p w:rsidR="006B1095" w:rsidRPr="000471EC" w:rsidRDefault="006B1095" w:rsidP="006411C0">
      <w:pPr>
        <w:shd w:val="clear" w:color="auto" w:fill="FFFFFF"/>
        <w:spacing w:after="0" w:line="360" w:lineRule="auto"/>
        <w:jc w:val="both"/>
        <w:rPr>
          <w:rFonts w:ascii="Times New Roman" w:eastAsia="Times New Roman" w:hAnsi="Times New Roman" w:cs="Times New Roman"/>
          <w:sz w:val="24"/>
          <w:szCs w:val="24"/>
          <w:lang w:val="ro-RO"/>
        </w:rPr>
      </w:pPr>
      <w:r w:rsidRPr="000471EC">
        <w:rPr>
          <w:rFonts w:ascii="Times New Roman" w:eastAsia="Times New Roman" w:hAnsi="Times New Roman" w:cs="Times New Roman"/>
          <w:sz w:val="24"/>
          <w:szCs w:val="24"/>
          <w:lang w:val="ro-RO"/>
        </w:rPr>
        <w:lastRenderedPageBreak/>
        <w:t xml:space="preserve">- </w:t>
      </w:r>
      <w:r w:rsidR="000471EC" w:rsidRPr="000471EC">
        <w:rPr>
          <w:rFonts w:ascii="Times New Roman" w:eastAsia="Times New Roman" w:hAnsi="Times New Roman" w:cs="Times New Roman"/>
          <w:sz w:val="24"/>
          <w:szCs w:val="24"/>
          <w:lang w:val="ro-RO"/>
        </w:rPr>
        <w:t xml:space="preserve"> </w:t>
      </w:r>
      <w:r w:rsidRPr="000471EC">
        <w:rPr>
          <w:rFonts w:ascii="Times New Roman" w:eastAsia="Times New Roman" w:hAnsi="Times New Roman" w:cs="Times New Roman"/>
          <w:sz w:val="24"/>
          <w:szCs w:val="24"/>
          <w:lang w:val="ro-RO"/>
        </w:rPr>
        <w:t>Schimb de bune practici de laborator pentru a promova învățarea copiilor, cu o atenție deosebită acordată inovației și creativității: acest obiectiv își propune să ajute la furnizarea de actualizare profesională continuă a educatorilor în ceea ce privește predarea</w:t>
      </w:r>
      <w:r w:rsidR="00C40724">
        <w:rPr>
          <w:rFonts w:ascii="Times New Roman" w:eastAsia="Times New Roman" w:hAnsi="Times New Roman" w:cs="Times New Roman"/>
          <w:sz w:val="24"/>
          <w:szCs w:val="24"/>
          <w:lang w:val="ro-RO"/>
        </w:rPr>
        <w:t>.</w:t>
      </w:r>
    </w:p>
    <w:p w:rsidR="006B1095" w:rsidRPr="000471EC" w:rsidRDefault="006411C0" w:rsidP="006411C0">
      <w:pPr>
        <w:shd w:val="clear" w:color="auto" w:fill="FFFFFF"/>
        <w:spacing w:after="0" w:line="360" w:lineRule="auto"/>
        <w:jc w:val="both"/>
        <w:rPr>
          <w:rFonts w:ascii="Times New Roman" w:eastAsia="Times New Roman" w:hAnsi="Times New Roman" w:cs="Times New Roman"/>
          <w:sz w:val="24"/>
          <w:szCs w:val="24"/>
          <w:lang w:val="ro-RO"/>
        </w:rPr>
      </w:pPr>
      <w:r>
        <w:rPr>
          <w:rFonts w:ascii="Times New Roman" w:eastAsia="Times New Roman" w:hAnsi="Times New Roman" w:cs="Times New Roman"/>
          <w:sz w:val="24"/>
          <w:szCs w:val="24"/>
          <w:lang w:val="ro-RO"/>
        </w:rPr>
        <w:t xml:space="preserve">-   </w:t>
      </w:r>
      <w:r w:rsidR="006B1095" w:rsidRPr="000471EC">
        <w:rPr>
          <w:rFonts w:ascii="Times New Roman" w:eastAsia="Times New Roman" w:hAnsi="Times New Roman" w:cs="Times New Roman"/>
          <w:sz w:val="24"/>
          <w:szCs w:val="24"/>
          <w:lang w:val="ro-RO"/>
        </w:rPr>
        <w:t>Îmbunătățirea capacității de definire a mecanismelor de monitorizare și evaluare a traseelor ​​educaționale, luând în considerare randamentul ridicat al investiției sociale în aceste servicii: acest obiectiv este legat de evidențierea responsabilității sociale a instituțiilor de învățământ;</w:t>
      </w:r>
    </w:p>
    <w:p w:rsidR="000471EC" w:rsidRDefault="006B1095" w:rsidP="006411C0">
      <w:pPr>
        <w:shd w:val="clear" w:color="auto" w:fill="FFFFFF"/>
        <w:spacing w:after="0" w:line="360" w:lineRule="auto"/>
        <w:jc w:val="both"/>
        <w:rPr>
          <w:rFonts w:ascii="Times New Roman" w:eastAsia="Times New Roman" w:hAnsi="Times New Roman" w:cs="Times New Roman"/>
          <w:sz w:val="24"/>
          <w:szCs w:val="24"/>
          <w:lang w:val="ro-RO"/>
        </w:rPr>
      </w:pPr>
      <w:r w:rsidRPr="000471EC">
        <w:rPr>
          <w:rFonts w:ascii="Times New Roman" w:eastAsia="Times New Roman" w:hAnsi="Times New Roman" w:cs="Times New Roman"/>
          <w:sz w:val="24"/>
          <w:szCs w:val="24"/>
          <w:lang w:val="ro-RO"/>
        </w:rPr>
        <w:t xml:space="preserve">- </w:t>
      </w:r>
      <w:r w:rsidR="006411C0">
        <w:rPr>
          <w:rFonts w:ascii="Times New Roman" w:eastAsia="Times New Roman" w:hAnsi="Times New Roman" w:cs="Times New Roman"/>
          <w:sz w:val="24"/>
          <w:szCs w:val="24"/>
          <w:lang w:val="ro-RO"/>
        </w:rPr>
        <w:t xml:space="preserve"> </w:t>
      </w:r>
      <w:r w:rsidRPr="000471EC">
        <w:rPr>
          <w:rFonts w:ascii="Times New Roman" w:eastAsia="Times New Roman" w:hAnsi="Times New Roman" w:cs="Times New Roman"/>
          <w:sz w:val="24"/>
          <w:szCs w:val="24"/>
          <w:lang w:val="ro-RO"/>
        </w:rPr>
        <w:t>Îmbunătățirea capacității de guvernare și transparența în procesele de luare a deciziilor, inclusiv relațiile cu părinții</w:t>
      </w:r>
      <w:r w:rsidR="00E62E51">
        <w:rPr>
          <w:rFonts w:ascii="Times New Roman" w:eastAsia="Times New Roman" w:hAnsi="Times New Roman" w:cs="Times New Roman"/>
          <w:sz w:val="24"/>
          <w:szCs w:val="24"/>
          <w:lang w:val="ro-RO"/>
        </w:rPr>
        <w:t>;</w:t>
      </w:r>
      <w:r w:rsidRPr="000471EC">
        <w:rPr>
          <w:rFonts w:ascii="Times New Roman" w:eastAsia="Times New Roman" w:hAnsi="Times New Roman" w:cs="Times New Roman"/>
          <w:sz w:val="24"/>
          <w:szCs w:val="24"/>
          <w:lang w:val="ro-RO"/>
        </w:rPr>
        <w:t xml:space="preserve"> </w:t>
      </w:r>
    </w:p>
    <w:p w:rsidR="00E62E51" w:rsidRDefault="000471EC" w:rsidP="006411C0">
      <w:pPr>
        <w:shd w:val="clear" w:color="auto" w:fill="FFFFFF"/>
        <w:spacing w:after="0" w:line="360" w:lineRule="auto"/>
        <w:jc w:val="both"/>
        <w:rPr>
          <w:rFonts w:ascii="Times New Roman" w:eastAsia="Times New Roman" w:hAnsi="Times New Roman" w:cs="Times New Roman"/>
          <w:sz w:val="24"/>
          <w:szCs w:val="24"/>
          <w:lang w:val="ro-RO"/>
        </w:rPr>
      </w:pPr>
      <w:r w:rsidRPr="000471EC">
        <w:rPr>
          <w:rFonts w:ascii="inherit" w:eastAsia="Times New Roman" w:hAnsi="inherit" w:cs="Courier New"/>
          <w:sz w:val="42"/>
          <w:szCs w:val="42"/>
        </w:rPr>
        <w:t xml:space="preserve"> </w:t>
      </w:r>
      <w:r w:rsidR="00B66765">
        <w:rPr>
          <w:rFonts w:ascii="inherit" w:eastAsia="Times New Roman" w:hAnsi="inherit" w:cs="Courier New"/>
          <w:sz w:val="42"/>
          <w:szCs w:val="42"/>
        </w:rPr>
        <w:tab/>
      </w:r>
      <w:r w:rsidRPr="00B66765">
        <w:rPr>
          <w:rFonts w:ascii="Times New Roman" w:eastAsia="Times New Roman" w:hAnsi="Times New Roman" w:cs="Times New Roman"/>
          <w:sz w:val="24"/>
          <w:szCs w:val="24"/>
          <w:lang w:val="ro-RO"/>
        </w:rPr>
        <w:t>Proiectul și-a propuns să abordeze tema sustenabilității serviciilor educaționale oferite de parteneri prin implicarea diferitel</w:t>
      </w:r>
      <w:r w:rsidR="0018367D" w:rsidRPr="00B66765">
        <w:rPr>
          <w:rFonts w:ascii="Times New Roman" w:eastAsia="Times New Roman" w:hAnsi="Times New Roman" w:cs="Times New Roman"/>
          <w:sz w:val="24"/>
          <w:szCs w:val="24"/>
          <w:lang w:val="ro-RO"/>
        </w:rPr>
        <w:t>or figu</w:t>
      </w:r>
      <w:r w:rsidR="00B66765" w:rsidRPr="00B66765">
        <w:rPr>
          <w:rFonts w:ascii="Times New Roman" w:eastAsia="Times New Roman" w:hAnsi="Times New Roman" w:cs="Times New Roman"/>
          <w:sz w:val="24"/>
          <w:szCs w:val="24"/>
          <w:lang w:val="ro-RO"/>
        </w:rPr>
        <w:t xml:space="preserve">ri profesionale </w:t>
      </w:r>
      <w:r w:rsidRPr="00B66765">
        <w:rPr>
          <w:rFonts w:ascii="Times New Roman" w:eastAsia="Times New Roman" w:hAnsi="Times New Roman" w:cs="Times New Roman"/>
          <w:sz w:val="24"/>
          <w:szCs w:val="24"/>
          <w:lang w:val="ro-RO"/>
        </w:rPr>
        <w:t>și scoaterea în evidență a complementarității competențelor necesare (pedagogice, administrative și manageriale, planificare strategică) pe</w:t>
      </w:r>
      <w:r w:rsidR="0018367D" w:rsidRPr="00B66765">
        <w:rPr>
          <w:rFonts w:ascii="Times New Roman" w:eastAsia="Times New Roman" w:hAnsi="Times New Roman" w:cs="Times New Roman"/>
          <w:sz w:val="24"/>
          <w:szCs w:val="24"/>
          <w:lang w:val="ro-RO"/>
        </w:rPr>
        <w:t xml:space="preserve">ntru a-l asigura. </w:t>
      </w:r>
    </w:p>
    <w:p w:rsidR="000471EC" w:rsidRDefault="00E62E51" w:rsidP="006411C0">
      <w:pPr>
        <w:shd w:val="clear" w:color="auto" w:fill="FFFFFF"/>
        <w:spacing w:after="0" w:line="360" w:lineRule="auto"/>
        <w:jc w:val="both"/>
        <w:rPr>
          <w:rFonts w:ascii="Times New Roman" w:eastAsia="Times New Roman" w:hAnsi="Times New Roman" w:cs="Times New Roman"/>
          <w:sz w:val="24"/>
          <w:szCs w:val="24"/>
          <w:lang w:val="ro-RO"/>
        </w:rPr>
      </w:pPr>
      <w:r>
        <w:rPr>
          <w:rFonts w:ascii="Times New Roman" w:eastAsia="Times New Roman" w:hAnsi="Times New Roman" w:cs="Times New Roman"/>
          <w:sz w:val="24"/>
          <w:szCs w:val="24"/>
          <w:lang w:val="ro-RO"/>
        </w:rPr>
        <w:tab/>
      </w:r>
      <w:r w:rsidR="0018367D" w:rsidRPr="00B66765">
        <w:rPr>
          <w:rFonts w:ascii="Times New Roman" w:eastAsia="Times New Roman" w:hAnsi="Times New Roman" w:cs="Times New Roman"/>
          <w:sz w:val="24"/>
          <w:szCs w:val="24"/>
          <w:lang w:val="ro-RO"/>
        </w:rPr>
        <w:t xml:space="preserve">S-au desfășurat </w:t>
      </w:r>
      <w:r w:rsidR="000471EC" w:rsidRPr="00B66765">
        <w:rPr>
          <w:rFonts w:ascii="Times New Roman" w:eastAsia="Times New Roman" w:hAnsi="Times New Roman" w:cs="Times New Roman"/>
          <w:sz w:val="24"/>
          <w:szCs w:val="24"/>
          <w:lang w:val="ro-RO"/>
        </w:rPr>
        <w:t>sesiuni de formare transnaționale dedicate fiecărui grup țintă în mod individual și apoi o sesiune regională comună în fiecare țară în timpul căreia se va lucra asupra aspectelor transversale care privesc toți beneficiarii</w:t>
      </w:r>
      <w:r w:rsidR="0018367D" w:rsidRPr="00B66765">
        <w:rPr>
          <w:rFonts w:ascii="Times New Roman" w:eastAsia="Times New Roman" w:hAnsi="Times New Roman" w:cs="Times New Roman"/>
          <w:sz w:val="24"/>
          <w:szCs w:val="24"/>
          <w:lang w:val="ro-RO"/>
        </w:rPr>
        <w:t>.</w:t>
      </w:r>
      <w:r w:rsidR="000471EC" w:rsidRPr="00B66765">
        <w:rPr>
          <w:rFonts w:ascii="Times New Roman" w:eastAsia="Times New Roman" w:hAnsi="Times New Roman" w:cs="Times New Roman"/>
          <w:sz w:val="24"/>
          <w:szCs w:val="24"/>
          <w:lang w:val="ro-RO"/>
        </w:rPr>
        <w:t xml:space="preserve"> </w:t>
      </w:r>
    </w:p>
    <w:p w:rsidR="00E62E51" w:rsidRDefault="006B15E5" w:rsidP="006411C0">
      <w:pPr>
        <w:shd w:val="clear" w:color="auto" w:fill="FFFFFF"/>
        <w:spacing w:after="0" w:line="360" w:lineRule="auto"/>
        <w:jc w:val="both"/>
        <w:rPr>
          <w:rFonts w:ascii="Times New Roman" w:eastAsia="Times New Roman" w:hAnsi="Times New Roman" w:cs="Times New Roman"/>
          <w:sz w:val="24"/>
          <w:szCs w:val="24"/>
          <w:lang w:val="ro-RO"/>
        </w:rPr>
      </w:pPr>
      <w:r>
        <w:rPr>
          <w:rFonts w:ascii="Times New Roman" w:eastAsia="Times New Roman" w:hAnsi="Times New Roman" w:cs="Times New Roman"/>
          <w:sz w:val="24"/>
          <w:szCs w:val="24"/>
          <w:lang w:val="ro-RO"/>
        </w:rPr>
        <w:tab/>
      </w:r>
      <w:r w:rsidR="00B66765">
        <w:rPr>
          <w:rFonts w:ascii="Times New Roman" w:eastAsia="Times New Roman" w:hAnsi="Times New Roman" w:cs="Times New Roman"/>
          <w:sz w:val="24"/>
          <w:szCs w:val="24"/>
          <w:lang w:val="ro-RO"/>
        </w:rPr>
        <w:t xml:space="preserve"> In </w:t>
      </w:r>
      <w:r w:rsidR="00F57108">
        <w:rPr>
          <w:rFonts w:ascii="Times New Roman" w:eastAsia="Times New Roman" w:hAnsi="Times New Roman" w:cs="Times New Roman"/>
          <w:sz w:val="24"/>
          <w:szCs w:val="24"/>
          <w:lang w:val="ro-RO"/>
        </w:rPr>
        <w:t xml:space="preserve">urma participării la acest proiect, am înțeles de ce </w:t>
      </w:r>
      <w:r w:rsidRPr="006B15E5">
        <w:rPr>
          <w:rFonts w:ascii="Times New Roman" w:eastAsia="Times New Roman" w:hAnsi="Times New Roman" w:cs="Times New Roman"/>
          <w:sz w:val="24"/>
          <w:szCs w:val="24"/>
          <w:lang w:val="ro-RO"/>
        </w:rPr>
        <w:t>Italia, este n</w:t>
      </w:r>
      <w:r w:rsidR="00E62E51">
        <w:rPr>
          <w:rFonts w:ascii="Times New Roman" w:eastAsia="Times New Roman" w:hAnsi="Times New Roman" w:cs="Times New Roman"/>
          <w:sz w:val="24"/>
          <w:szCs w:val="24"/>
          <w:lang w:val="ro-RO"/>
        </w:rPr>
        <w:t>umele unei ţari reper, la care S</w:t>
      </w:r>
      <w:r w:rsidRPr="006B15E5">
        <w:rPr>
          <w:rFonts w:ascii="Times New Roman" w:eastAsia="Times New Roman" w:hAnsi="Times New Roman" w:cs="Times New Roman"/>
          <w:sz w:val="24"/>
          <w:szCs w:val="24"/>
          <w:lang w:val="ro-RO"/>
        </w:rPr>
        <w:t>urorile</w:t>
      </w:r>
      <w:r w:rsidR="00E62E51">
        <w:rPr>
          <w:rFonts w:ascii="Times New Roman" w:eastAsia="Times New Roman" w:hAnsi="Times New Roman" w:cs="Times New Roman"/>
          <w:sz w:val="24"/>
          <w:szCs w:val="24"/>
          <w:lang w:val="ro-RO"/>
        </w:rPr>
        <w:t xml:space="preserve"> Providenței</w:t>
      </w:r>
      <w:r w:rsidRPr="006B15E5">
        <w:rPr>
          <w:rFonts w:ascii="Times New Roman" w:eastAsia="Times New Roman" w:hAnsi="Times New Roman" w:cs="Times New Roman"/>
          <w:sz w:val="24"/>
          <w:szCs w:val="24"/>
          <w:lang w:val="ro-RO"/>
        </w:rPr>
        <w:t xml:space="preserve"> fac referire cu emoție şi recunoştință.  Am perceput aceasta ţară ca</w:t>
      </w:r>
      <w:r>
        <w:rPr>
          <w:rFonts w:ascii="Times New Roman" w:eastAsia="Times New Roman" w:hAnsi="Times New Roman" w:cs="Times New Roman"/>
          <w:sz w:val="24"/>
          <w:szCs w:val="24"/>
          <w:lang w:val="ro-RO"/>
        </w:rPr>
        <w:t xml:space="preserve"> fiind locul din care surorile î</w:t>
      </w:r>
      <w:r w:rsidRPr="006B15E5">
        <w:rPr>
          <w:rFonts w:ascii="Times New Roman" w:eastAsia="Times New Roman" w:hAnsi="Times New Roman" w:cs="Times New Roman"/>
          <w:sz w:val="24"/>
          <w:szCs w:val="24"/>
          <w:lang w:val="ro-RO"/>
        </w:rPr>
        <w:t xml:space="preserve">şi extrag energia, seva şi principiile pedagogice. În aceasta experiență am păşit prin locuri încărcate de semnificație, am simțit vibrația învățăturilor Sf. Alois Scrossopi, </w:t>
      </w:r>
      <w:r>
        <w:rPr>
          <w:rFonts w:ascii="Times New Roman" w:eastAsia="Times New Roman" w:hAnsi="Times New Roman" w:cs="Times New Roman"/>
          <w:sz w:val="24"/>
          <w:szCs w:val="24"/>
          <w:lang w:val="ro-RO"/>
        </w:rPr>
        <w:t xml:space="preserve">a căror efecte creează modele, </w:t>
      </w:r>
      <w:r w:rsidRPr="006B15E5">
        <w:rPr>
          <w:rFonts w:ascii="Times New Roman" w:eastAsia="Times New Roman" w:hAnsi="Times New Roman" w:cs="Times New Roman"/>
          <w:sz w:val="24"/>
          <w:szCs w:val="24"/>
          <w:lang w:val="ro-RO"/>
        </w:rPr>
        <w:t xml:space="preserve">caractere, atitudini, dar mai ales inimi. </w:t>
      </w:r>
    </w:p>
    <w:p w:rsidR="006411C0" w:rsidRDefault="00E62E51" w:rsidP="006411C0">
      <w:pPr>
        <w:shd w:val="clear" w:color="auto" w:fill="FFFFFF"/>
        <w:spacing w:after="0" w:line="360" w:lineRule="auto"/>
        <w:jc w:val="both"/>
        <w:rPr>
          <w:rFonts w:ascii="Times New Roman" w:eastAsia="Times New Roman" w:hAnsi="Times New Roman" w:cs="Times New Roman"/>
          <w:sz w:val="24"/>
          <w:szCs w:val="24"/>
          <w:lang w:val="ro-RO"/>
        </w:rPr>
      </w:pPr>
      <w:r>
        <w:rPr>
          <w:rFonts w:ascii="Times New Roman" w:eastAsia="Times New Roman" w:hAnsi="Times New Roman" w:cs="Times New Roman"/>
          <w:sz w:val="24"/>
          <w:szCs w:val="24"/>
          <w:lang w:val="ro-RO"/>
        </w:rPr>
        <w:tab/>
      </w:r>
      <w:r w:rsidR="006B15E5" w:rsidRPr="006B15E5">
        <w:rPr>
          <w:rFonts w:ascii="Times New Roman" w:eastAsia="Times New Roman" w:hAnsi="Times New Roman" w:cs="Times New Roman"/>
          <w:sz w:val="24"/>
          <w:szCs w:val="24"/>
          <w:lang w:val="ro-RO"/>
        </w:rPr>
        <w:t>Am simțit energie pozitivă în fiecare persoană cu care am interacț</w:t>
      </w:r>
      <w:r w:rsidR="006B1095">
        <w:rPr>
          <w:rFonts w:ascii="Times New Roman" w:eastAsia="Times New Roman" w:hAnsi="Times New Roman" w:cs="Times New Roman"/>
          <w:sz w:val="24"/>
          <w:szCs w:val="24"/>
          <w:lang w:val="ro-RO"/>
        </w:rPr>
        <w:t>ionat, am găsit î</w:t>
      </w:r>
      <w:r w:rsidR="006B15E5" w:rsidRPr="006B15E5">
        <w:rPr>
          <w:rFonts w:ascii="Times New Roman" w:eastAsia="Times New Roman" w:hAnsi="Times New Roman" w:cs="Times New Roman"/>
          <w:sz w:val="24"/>
          <w:szCs w:val="24"/>
          <w:lang w:val="ro-RO"/>
        </w:rPr>
        <w:t>n echipa din Italia oameni deschişi, implicați, motivați şi foarte veseli. Cursurile propuse au fost bine structurate, s-au pliat pe nevoile noastre de formare, ne-au ajutat să înțelegem mai bine copiii folosindu-ne de resursele pe care l</w:t>
      </w:r>
      <w:r>
        <w:rPr>
          <w:rFonts w:ascii="Times New Roman" w:eastAsia="Times New Roman" w:hAnsi="Times New Roman" w:cs="Times New Roman"/>
          <w:sz w:val="24"/>
          <w:szCs w:val="24"/>
          <w:lang w:val="ro-RO"/>
        </w:rPr>
        <w:t>e deținem. Împărtăşirea informaț</w:t>
      </w:r>
      <w:r w:rsidR="006B15E5" w:rsidRPr="006B15E5">
        <w:rPr>
          <w:rFonts w:ascii="Times New Roman" w:eastAsia="Times New Roman" w:hAnsi="Times New Roman" w:cs="Times New Roman"/>
          <w:sz w:val="24"/>
          <w:szCs w:val="24"/>
          <w:lang w:val="ro-RO"/>
        </w:rPr>
        <w:t xml:space="preserve">iilor şi activitatea în grup, ne-au ajutat să rupem bariere, să creem legături interumane dar si neuronale, să găsim strategii potrivite pentru rezolvarea unor nevoi/ probleme ale copiilor. Cănd scopul este nobil şi intenția manifestată vizeaza copiii, totul păleşte, ei sunt viitorul, ei vor conduce societatea de măine. </w:t>
      </w:r>
    </w:p>
    <w:p w:rsidR="00E62E51" w:rsidRDefault="006411C0" w:rsidP="006411C0">
      <w:pPr>
        <w:shd w:val="clear" w:color="auto" w:fill="FFFFFF"/>
        <w:spacing w:after="0" w:line="360" w:lineRule="auto"/>
        <w:jc w:val="both"/>
        <w:rPr>
          <w:rFonts w:ascii="Times New Roman" w:eastAsia="Times New Roman" w:hAnsi="Times New Roman" w:cs="Times New Roman"/>
          <w:sz w:val="24"/>
          <w:szCs w:val="24"/>
          <w:lang w:val="ro-RO"/>
        </w:rPr>
      </w:pPr>
      <w:r>
        <w:rPr>
          <w:rFonts w:ascii="Times New Roman" w:eastAsia="Times New Roman" w:hAnsi="Times New Roman" w:cs="Times New Roman"/>
          <w:sz w:val="24"/>
          <w:szCs w:val="24"/>
          <w:lang w:val="ro-RO"/>
        </w:rPr>
        <w:tab/>
      </w:r>
      <w:r w:rsidR="006B15E5" w:rsidRPr="006B15E5">
        <w:rPr>
          <w:rFonts w:ascii="Times New Roman" w:eastAsia="Times New Roman" w:hAnsi="Times New Roman" w:cs="Times New Roman"/>
          <w:sz w:val="24"/>
          <w:szCs w:val="24"/>
          <w:lang w:val="ro-RO"/>
        </w:rPr>
        <w:t>Am descoperit încă o dată importanța creativitătii, cu lucruri mărunte, aparent lipsite de valoare, se pot realiza lucrări care permit exprimarea artistică, pline de originalitate, de inocență, dar care transmit esența unei persoane. Întreaga experienţă a deschi</w:t>
      </w:r>
      <w:r w:rsidR="006B1095">
        <w:rPr>
          <w:rFonts w:ascii="Times New Roman" w:eastAsia="Times New Roman" w:hAnsi="Times New Roman" w:cs="Times New Roman"/>
          <w:sz w:val="24"/>
          <w:szCs w:val="24"/>
          <w:lang w:val="ro-RO"/>
        </w:rPr>
        <w:t>s porți spre noi orizonturi, a î</w:t>
      </w:r>
      <w:r w:rsidR="006B15E5" w:rsidRPr="006B15E5">
        <w:rPr>
          <w:rFonts w:ascii="Times New Roman" w:eastAsia="Times New Roman" w:hAnsi="Times New Roman" w:cs="Times New Roman"/>
          <w:sz w:val="24"/>
          <w:szCs w:val="24"/>
          <w:lang w:val="ro-RO"/>
        </w:rPr>
        <w:t>mbunătățit viziunea despre educație, a completat număru</w:t>
      </w:r>
      <w:r w:rsidR="006B1095">
        <w:rPr>
          <w:rFonts w:ascii="Times New Roman" w:eastAsia="Times New Roman" w:hAnsi="Times New Roman" w:cs="Times New Roman"/>
          <w:sz w:val="24"/>
          <w:szCs w:val="24"/>
          <w:lang w:val="ro-RO"/>
        </w:rPr>
        <w:t xml:space="preserve">l de exemple de bune practici, </w:t>
      </w:r>
      <w:r w:rsidR="006B15E5" w:rsidRPr="006B15E5">
        <w:rPr>
          <w:rFonts w:ascii="Times New Roman" w:eastAsia="Times New Roman" w:hAnsi="Times New Roman" w:cs="Times New Roman"/>
          <w:sz w:val="24"/>
          <w:szCs w:val="24"/>
          <w:lang w:val="ro-RO"/>
        </w:rPr>
        <w:t xml:space="preserve">acestea fiind cele mai valoroase instrumente cu care opereaza un cadru didactic, pe </w:t>
      </w:r>
      <w:r w:rsidR="006B15E5" w:rsidRPr="006B15E5">
        <w:rPr>
          <w:rFonts w:ascii="Times New Roman" w:eastAsia="Times New Roman" w:hAnsi="Times New Roman" w:cs="Times New Roman"/>
          <w:sz w:val="24"/>
          <w:szCs w:val="24"/>
          <w:lang w:val="ro-RO"/>
        </w:rPr>
        <w:lastRenderedPageBreak/>
        <w:t xml:space="preserve">lăngă reperele fundamentale ale educatiei si curriculum, documente ce reglementeaza  procesul instructiv-educativ. </w:t>
      </w:r>
    </w:p>
    <w:p w:rsidR="00FD7206" w:rsidRDefault="00E62E51" w:rsidP="006411C0">
      <w:pPr>
        <w:shd w:val="clear" w:color="auto" w:fill="FFFFFF"/>
        <w:spacing w:after="0" w:line="360" w:lineRule="auto"/>
        <w:jc w:val="both"/>
        <w:rPr>
          <w:rFonts w:ascii="Times New Roman" w:eastAsia="Times New Roman" w:hAnsi="Times New Roman" w:cs="Times New Roman"/>
          <w:sz w:val="24"/>
          <w:szCs w:val="24"/>
          <w:lang w:val="ro-RO"/>
        </w:rPr>
      </w:pPr>
      <w:r>
        <w:rPr>
          <w:rFonts w:ascii="Times New Roman" w:eastAsia="Times New Roman" w:hAnsi="Times New Roman" w:cs="Times New Roman"/>
          <w:sz w:val="24"/>
          <w:szCs w:val="24"/>
          <w:lang w:val="ro-RO"/>
        </w:rPr>
        <w:tab/>
      </w:r>
      <w:r w:rsidR="006B15E5" w:rsidRPr="006B15E5">
        <w:rPr>
          <w:rFonts w:ascii="Times New Roman" w:eastAsia="Times New Roman" w:hAnsi="Times New Roman" w:cs="Times New Roman"/>
          <w:sz w:val="24"/>
          <w:szCs w:val="24"/>
          <w:lang w:val="ro-RO"/>
        </w:rPr>
        <w:t>Experiența nu a fost doar despre ce am învățat, a fost despre oameni, a fost trăire, interacțiune, istorie, spiritualitate şi mai ales despre copiii de astăzi şi copiii din noi. Purtăm în minte şi suflet, frumosul, binele pe care le-am dobăndit păşind prin locuri, ce se respiră altfel, un aer pe care îl prețuiesc doar cei cu dragoste pentru</w:t>
      </w:r>
      <w:r>
        <w:rPr>
          <w:rFonts w:ascii="Times New Roman" w:eastAsia="Times New Roman" w:hAnsi="Times New Roman" w:cs="Times New Roman"/>
          <w:sz w:val="24"/>
          <w:szCs w:val="24"/>
          <w:lang w:val="ro-RO"/>
        </w:rPr>
        <w:t xml:space="preserve"> toți copiii.</w:t>
      </w:r>
      <w:r w:rsidR="006B15E5" w:rsidRPr="006B15E5">
        <w:rPr>
          <w:rFonts w:ascii="Times New Roman" w:eastAsia="Times New Roman" w:hAnsi="Times New Roman" w:cs="Times New Roman"/>
          <w:sz w:val="24"/>
          <w:szCs w:val="24"/>
          <w:lang w:val="ro-RO"/>
        </w:rPr>
        <w:t xml:space="preserve"> </w:t>
      </w:r>
    </w:p>
    <w:p w:rsidR="000657B2" w:rsidRDefault="00805956" w:rsidP="006411C0">
      <w:pPr>
        <w:shd w:val="clear" w:color="auto" w:fill="FFFFFF"/>
        <w:spacing w:after="0" w:line="360" w:lineRule="auto"/>
        <w:jc w:val="both"/>
        <w:rPr>
          <w:rFonts w:ascii="Times New Roman" w:eastAsia="Times New Roman" w:hAnsi="Times New Roman" w:cs="Times New Roman"/>
          <w:sz w:val="24"/>
          <w:szCs w:val="24"/>
          <w:lang w:val="ro-RO"/>
        </w:rPr>
      </w:pPr>
      <w:r>
        <w:rPr>
          <w:rFonts w:ascii="Times New Roman" w:eastAsia="Calibri" w:hAnsi="Times New Roman" w:cs="Times New Roman"/>
          <w:sz w:val="24"/>
          <w:szCs w:val="24"/>
          <w:lang w:val="ro-RO"/>
        </w:rPr>
        <w:tab/>
      </w:r>
      <w:r w:rsidR="000657B2" w:rsidRPr="000657B2">
        <w:rPr>
          <w:rFonts w:ascii="Times New Roman" w:eastAsia="Calibri" w:hAnsi="Times New Roman" w:cs="Times New Roman"/>
          <w:sz w:val="24"/>
          <w:szCs w:val="24"/>
          <w:lang w:val="ro-RO"/>
        </w:rPr>
        <w:t>Educația  este  o călatorie frumoasă și fascinantă deoarece o privim ca fiind un proces de învățare constantă, de explorare perpetuă. De aceea ne dorim</w:t>
      </w:r>
      <w:r w:rsidR="000657B2">
        <w:rPr>
          <w:rFonts w:ascii="Times New Roman" w:eastAsia="Calibri" w:hAnsi="Times New Roman" w:cs="Times New Roman"/>
          <w:sz w:val="24"/>
          <w:szCs w:val="24"/>
          <w:lang w:val="ro-RO"/>
        </w:rPr>
        <w:t xml:space="preserve"> să integrăm copii defavorizați,</w:t>
      </w:r>
      <w:r w:rsidR="000657B2" w:rsidRPr="000657B2">
        <w:rPr>
          <w:rFonts w:ascii="Times New Roman" w:eastAsia="Calibri" w:hAnsi="Times New Roman" w:cs="Times New Roman"/>
          <w:sz w:val="24"/>
          <w:szCs w:val="24"/>
          <w:lang w:val="ro-RO"/>
        </w:rPr>
        <w:t xml:space="preserve"> </w:t>
      </w:r>
      <w:r w:rsidR="000657B2">
        <w:rPr>
          <w:rFonts w:ascii="Times New Roman" w:eastAsia="Calibri" w:hAnsi="Times New Roman" w:cs="Times New Roman"/>
          <w:sz w:val="24"/>
          <w:szCs w:val="24"/>
          <w:lang w:val="ro-RO"/>
        </w:rPr>
        <w:t>să-i stimulăm</w:t>
      </w:r>
      <w:r w:rsidR="000657B2" w:rsidRPr="000657B2">
        <w:rPr>
          <w:rFonts w:ascii="Times New Roman" w:eastAsia="Calibri" w:hAnsi="Times New Roman" w:cs="Times New Roman"/>
          <w:sz w:val="24"/>
          <w:szCs w:val="24"/>
          <w:lang w:val="ro-RO"/>
        </w:rPr>
        <w:t xml:space="preserve"> să fie curioși, să întrebe, să testeze, să exploreze. Tot potentialul educației se află în inte</w:t>
      </w:r>
      <w:r w:rsidR="00C40724">
        <w:rPr>
          <w:rFonts w:ascii="Times New Roman" w:eastAsia="Calibri" w:hAnsi="Times New Roman" w:cs="Times New Roman"/>
          <w:sz w:val="24"/>
          <w:szCs w:val="24"/>
          <w:lang w:val="ro-RO"/>
        </w:rPr>
        <w:t>r</w:t>
      </w:r>
      <w:r w:rsidR="000657B2" w:rsidRPr="000657B2">
        <w:rPr>
          <w:rFonts w:ascii="Times New Roman" w:eastAsia="Calibri" w:hAnsi="Times New Roman" w:cs="Times New Roman"/>
          <w:sz w:val="24"/>
          <w:szCs w:val="24"/>
          <w:lang w:val="ro-RO"/>
        </w:rPr>
        <w:t>iorul copilului.  Educatorul, prin vocatia sa pedagogică, exprimată în “a se simţi chemat, ales” să călatorească  împreună cu „puiul de om”, nu face decât să scoată la lumină, printr-un un act de iubire, comoa</w:t>
      </w:r>
      <w:r w:rsidR="000657B2">
        <w:rPr>
          <w:rFonts w:ascii="Times New Roman" w:eastAsia="Calibri" w:hAnsi="Times New Roman" w:cs="Times New Roman"/>
          <w:sz w:val="24"/>
          <w:szCs w:val="24"/>
          <w:lang w:val="ro-RO"/>
        </w:rPr>
        <w:t xml:space="preserve">ra ascunsă în  inima copilului și astfel </w:t>
      </w:r>
      <w:r w:rsidR="000657B2">
        <w:rPr>
          <w:rFonts w:ascii="Times New Roman" w:eastAsia="Times New Roman" w:hAnsi="Times New Roman" w:cs="Times New Roman"/>
          <w:sz w:val="24"/>
          <w:szCs w:val="24"/>
          <w:lang w:val="ro-RO"/>
        </w:rPr>
        <w:t>eliminăm</w:t>
      </w:r>
      <w:r w:rsidR="000657B2" w:rsidRPr="000471EC">
        <w:rPr>
          <w:rFonts w:ascii="Times New Roman" w:eastAsia="Times New Roman" w:hAnsi="Times New Roman" w:cs="Times New Roman"/>
          <w:sz w:val="24"/>
          <w:szCs w:val="24"/>
          <w:lang w:val="ro-RO"/>
        </w:rPr>
        <w:t xml:space="preserve"> cercul vicios al transmiterii intergenera</w:t>
      </w:r>
      <w:r>
        <w:rPr>
          <w:rFonts w:ascii="Times New Roman" w:eastAsia="Times New Roman" w:hAnsi="Times New Roman" w:cs="Times New Roman"/>
          <w:sz w:val="24"/>
          <w:szCs w:val="24"/>
          <w:lang w:val="ro-RO"/>
        </w:rPr>
        <w:t>ționale a dezavantajului social.</w:t>
      </w:r>
    </w:p>
    <w:p w:rsidR="00E62E51" w:rsidRPr="00E62E51" w:rsidRDefault="00E62E51" w:rsidP="006411C0">
      <w:pPr>
        <w:shd w:val="clear" w:color="auto" w:fill="FFFFFF"/>
        <w:spacing w:after="0" w:line="360" w:lineRule="auto"/>
        <w:jc w:val="both"/>
        <w:rPr>
          <w:rFonts w:ascii="Times New Roman" w:eastAsia="Calibri" w:hAnsi="Times New Roman" w:cs="Times New Roman"/>
          <w:sz w:val="24"/>
          <w:szCs w:val="24"/>
          <w:lang w:val="ro-RO"/>
        </w:rPr>
      </w:pPr>
    </w:p>
    <w:p w:rsidR="00C40724" w:rsidRPr="00C40724" w:rsidRDefault="00C40724" w:rsidP="006411C0">
      <w:pPr>
        <w:shd w:val="clear" w:color="auto" w:fill="FFFFFF"/>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ro-RO"/>
        </w:rPr>
        <w:t xml:space="preserve">ȘCOALA” SURORILE PROVIDENȚEI” IAȘI </w:t>
      </w:r>
    </w:p>
    <w:p w:rsidR="000657B2" w:rsidRDefault="00C40724" w:rsidP="006411C0">
      <w:pPr>
        <w:shd w:val="clear" w:color="auto" w:fill="FFFFFF"/>
        <w:spacing w:after="0" w:line="360" w:lineRule="auto"/>
        <w:jc w:val="both"/>
        <w:rPr>
          <w:rFonts w:ascii="Times New Roman" w:eastAsia="Times New Roman" w:hAnsi="Times New Roman" w:cs="Times New Roman"/>
          <w:sz w:val="24"/>
          <w:szCs w:val="24"/>
          <w:lang w:val="ro-RO"/>
        </w:rPr>
      </w:pPr>
      <w:r w:rsidRPr="00C40724">
        <w:rPr>
          <w:rFonts w:ascii="Times New Roman" w:eastAsia="Times New Roman" w:hAnsi="Times New Roman" w:cs="Times New Roman"/>
          <w:sz w:val="24"/>
          <w:szCs w:val="24"/>
          <w:lang w:val="ro-RO"/>
        </w:rPr>
        <w:t>Prof. Stoica Gabriela Lăcrămioara</w:t>
      </w:r>
    </w:p>
    <w:p w:rsidR="006E7375" w:rsidRPr="00C40724" w:rsidRDefault="006E7375" w:rsidP="006411C0">
      <w:pPr>
        <w:tabs>
          <w:tab w:val="left" w:pos="3690"/>
        </w:tabs>
        <w:spacing w:after="0" w:line="360" w:lineRule="auto"/>
        <w:rPr>
          <w:rFonts w:ascii="Times New Roman" w:eastAsia="Calibri" w:hAnsi="Times New Roman" w:cs="Times New Roman"/>
          <w:sz w:val="24"/>
          <w:szCs w:val="24"/>
          <w:lang w:val="ro-RO"/>
        </w:rPr>
      </w:pPr>
    </w:p>
    <w:sectPr w:rsidR="006E7375" w:rsidRPr="00C40724" w:rsidSect="006411C0">
      <w:pgSz w:w="11907" w:h="16840"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7371" w:rsidRDefault="00D17371" w:rsidP="00EB7D27">
      <w:pPr>
        <w:spacing w:after="0" w:line="240" w:lineRule="auto"/>
      </w:pPr>
      <w:r>
        <w:separator/>
      </w:r>
    </w:p>
  </w:endnote>
  <w:endnote w:type="continuationSeparator" w:id="0">
    <w:p w:rsidR="00D17371" w:rsidRDefault="00D17371" w:rsidP="00EB7D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inherit">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7371" w:rsidRDefault="00D17371" w:rsidP="00EB7D27">
      <w:pPr>
        <w:spacing w:after="0" w:line="240" w:lineRule="auto"/>
      </w:pPr>
      <w:r>
        <w:separator/>
      </w:r>
    </w:p>
  </w:footnote>
  <w:footnote w:type="continuationSeparator" w:id="0">
    <w:p w:rsidR="00D17371" w:rsidRDefault="00D17371" w:rsidP="00EB7D2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6D7DEC"/>
    <w:multiLevelType w:val="multilevel"/>
    <w:tmpl w:val="4B64A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C6A32D6"/>
    <w:multiLevelType w:val="hybridMultilevel"/>
    <w:tmpl w:val="D8BE7EC0"/>
    <w:lvl w:ilvl="0" w:tplc="1EF6036E">
      <w:start w:val="1"/>
      <w:numFmt w:val="bullet"/>
      <w:lvlText w:val=""/>
      <w:lvlJc w:val="left"/>
      <w:pPr>
        <w:ind w:left="1440" w:hanging="360"/>
      </w:pPr>
      <w:rPr>
        <w:rFonts w:ascii="Symbol" w:hAnsi="Symbol"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1E915F13"/>
    <w:multiLevelType w:val="multilevel"/>
    <w:tmpl w:val="5FFCB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34EB6374"/>
    <w:multiLevelType w:val="multilevel"/>
    <w:tmpl w:val="403A5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13A7734"/>
    <w:multiLevelType w:val="multilevel"/>
    <w:tmpl w:val="A5646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62675195"/>
    <w:multiLevelType w:val="multilevel"/>
    <w:tmpl w:val="FE20C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6A1A237B"/>
    <w:multiLevelType w:val="multilevel"/>
    <w:tmpl w:val="C4929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B932801"/>
    <w:multiLevelType w:val="hybridMultilevel"/>
    <w:tmpl w:val="E40E95B2"/>
    <w:lvl w:ilvl="0" w:tplc="533A405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0"/>
  </w:num>
  <w:num w:numId="4">
    <w:abstractNumId w:val="2"/>
  </w:num>
  <w:num w:numId="5">
    <w:abstractNumId w:val="4"/>
  </w:num>
  <w:num w:numId="6">
    <w:abstractNumId w:val="5"/>
  </w:num>
  <w:num w:numId="7">
    <w:abstractNumId w:val="1"/>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3CD2"/>
    <w:rsid w:val="00025BE7"/>
    <w:rsid w:val="000378C1"/>
    <w:rsid w:val="000471EC"/>
    <w:rsid w:val="000657B2"/>
    <w:rsid w:val="0007743E"/>
    <w:rsid w:val="000A706B"/>
    <w:rsid w:val="0014723C"/>
    <w:rsid w:val="0018367D"/>
    <w:rsid w:val="00190AAC"/>
    <w:rsid w:val="001F16D7"/>
    <w:rsid w:val="00287C20"/>
    <w:rsid w:val="002B1BBF"/>
    <w:rsid w:val="003229A6"/>
    <w:rsid w:val="0033666C"/>
    <w:rsid w:val="00360D90"/>
    <w:rsid w:val="00366D74"/>
    <w:rsid w:val="00383F61"/>
    <w:rsid w:val="00451A3E"/>
    <w:rsid w:val="00493184"/>
    <w:rsid w:val="00551FE3"/>
    <w:rsid w:val="00571E7F"/>
    <w:rsid w:val="005752A7"/>
    <w:rsid w:val="00584D79"/>
    <w:rsid w:val="006411C0"/>
    <w:rsid w:val="00673177"/>
    <w:rsid w:val="006B1095"/>
    <w:rsid w:val="006B15E5"/>
    <w:rsid w:val="006B56DE"/>
    <w:rsid w:val="006E7375"/>
    <w:rsid w:val="006F139D"/>
    <w:rsid w:val="0074123A"/>
    <w:rsid w:val="007D723B"/>
    <w:rsid w:val="00805956"/>
    <w:rsid w:val="00870053"/>
    <w:rsid w:val="00884C2B"/>
    <w:rsid w:val="00923CD2"/>
    <w:rsid w:val="00987234"/>
    <w:rsid w:val="009B017A"/>
    <w:rsid w:val="00A0771F"/>
    <w:rsid w:val="00A61A67"/>
    <w:rsid w:val="00A85860"/>
    <w:rsid w:val="00AB7443"/>
    <w:rsid w:val="00AC24AF"/>
    <w:rsid w:val="00B66765"/>
    <w:rsid w:val="00B768B7"/>
    <w:rsid w:val="00BA137E"/>
    <w:rsid w:val="00C0166E"/>
    <w:rsid w:val="00C03363"/>
    <w:rsid w:val="00C40724"/>
    <w:rsid w:val="00C51661"/>
    <w:rsid w:val="00D17371"/>
    <w:rsid w:val="00D2087C"/>
    <w:rsid w:val="00E17B75"/>
    <w:rsid w:val="00E3563F"/>
    <w:rsid w:val="00E5471F"/>
    <w:rsid w:val="00E62E51"/>
    <w:rsid w:val="00EB7D27"/>
    <w:rsid w:val="00F1438F"/>
    <w:rsid w:val="00F57108"/>
    <w:rsid w:val="00F65CBB"/>
    <w:rsid w:val="00F66321"/>
    <w:rsid w:val="00FD7206"/>
    <w:rsid w:val="00FF71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3363"/>
  </w:style>
  <w:style w:type="paragraph" w:styleId="Heading1">
    <w:name w:val="heading 1"/>
    <w:basedOn w:val="Normal"/>
    <w:next w:val="Normal"/>
    <w:link w:val="Heading1Char"/>
    <w:uiPriority w:val="9"/>
    <w:qFormat/>
    <w:rsid w:val="00383F6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383F6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383F61"/>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EB7D27"/>
    <w:rPr>
      <w:rFonts w:ascii="Calibri" w:eastAsia="Calibri" w:hAnsi="Calibri" w:cs="Times New Roman"/>
      <w:sz w:val="20"/>
      <w:szCs w:val="20"/>
      <w:lang w:val="ro-RO"/>
    </w:rPr>
  </w:style>
  <w:style w:type="character" w:customStyle="1" w:styleId="FootnoteTextChar">
    <w:name w:val="Footnote Text Char"/>
    <w:basedOn w:val="DefaultParagraphFont"/>
    <w:link w:val="FootnoteText"/>
    <w:uiPriority w:val="99"/>
    <w:semiHidden/>
    <w:rsid w:val="00EB7D27"/>
    <w:rPr>
      <w:rFonts w:ascii="Calibri" w:eastAsia="Calibri" w:hAnsi="Calibri" w:cs="Times New Roman"/>
      <w:sz w:val="20"/>
      <w:szCs w:val="20"/>
      <w:lang w:val="ro-RO"/>
    </w:rPr>
  </w:style>
  <w:style w:type="character" w:styleId="FootnoteReference">
    <w:name w:val="footnote reference"/>
    <w:uiPriority w:val="99"/>
    <w:semiHidden/>
    <w:unhideWhenUsed/>
    <w:rsid w:val="00EB7D27"/>
    <w:rPr>
      <w:vertAlign w:val="superscript"/>
    </w:rPr>
  </w:style>
  <w:style w:type="paragraph" w:styleId="Quote">
    <w:name w:val="Quote"/>
    <w:basedOn w:val="Normal"/>
    <w:next w:val="Normal"/>
    <w:link w:val="QuoteChar"/>
    <w:uiPriority w:val="29"/>
    <w:qFormat/>
    <w:rsid w:val="006E7375"/>
    <w:pPr>
      <w:spacing w:before="200" w:after="160" w:line="259" w:lineRule="auto"/>
      <w:ind w:left="864" w:right="864"/>
      <w:jc w:val="center"/>
    </w:pPr>
    <w:rPr>
      <w:i/>
      <w:iCs/>
      <w:color w:val="404040" w:themeColor="text1" w:themeTint="BF"/>
      <w:lang w:val="it-IT"/>
    </w:rPr>
  </w:style>
  <w:style w:type="character" w:customStyle="1" w:styleId="QuoteChar">
    <w:name w:val="Quote Char"/>
    <w:basedOn w:val="DefaultParagraphFont"/>
    <w:link w:val="Quote"/>
    <w:uiPriority w:val="29"/>
    <w:rsid w:val="006E7375"/>
    <w:rPr>
      <w:i/>
      <w:iCs/>
      <w:color w:val="404040" w:themeColor="text1" w:themeTint="BF"/>
      <w:lang w:val="it-IT"/>
    </w:rPr>
  </w:style>
  <w:style w:type="paragraph" w:styleId="ListParagraph">
    <w:name w:val="List Paragraph"/>
    <w:basedOn w:val="Normal"/>
    <w:uiPriority w:val="34"/>
    <w:qFormat/>
    <w:rsid w:val="0033666C"/>
    <w:pPr>
      <w:ind w:left="720"/>
      <w:contextualSpacing/>
    </w:pPr>
  </w:style>
  <w:style w:type="character" w:styleId="Hyperlink">
    <w:name w:val="Hyperlink"/>
    <w:basedOn w:val="DefaultParagraphFont"/>
    <w:uiPriority w:val="99"/>
    <w:unhideWhenUsed/>
    <w:rsid w:val="00D2087C"/>
    <w:rPr>
      <w:color w:val="0000FF" w:themeColor="hyperlink"/>
      <w:u w:val="single"/>
    </w:rPr>
  </w:style>
  <w:style w:type="paragraph" w:styleId="Subtitle">
    <w:name w:val="Subtitle"/>
    <w:basedOn w:val="Normal"/>
    <w:next w:val="Normal"/>
    <w:link w:val="SubtitleChar"/>
    <w:uiPriority w:val="11"/>
    <w:qFormat/>
    <w:rsid w:val="00383F61"/>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383F61"/>
    <w:rPr>
      <w:rFonts w:asciiTheme="majorHAnsi" w:eastAsiaTheme="majorEastAsia" w:hAnsiTheme="majorHAnsi" w:cstheme="majorBidi"/>
      <w:i/>
      <w:iCs/>
      <w:color w:val="4F81BD" w:themeColor="accent1"/>
      <w:spacing w:val="15"/>
      <w:sz w:val="24"/>
      <w:szCs w:val="24"/>
    </w:rPr>
  </w:style>
  <w:style w:type="paragraph" w:styleId="EndnoteText">
    <w:name w:val="endnote text"/>
    <w:basedOn w:val="Normal"/>
    <w:link w:val="EndnoteTextChar"/>
    <w:uiPriority w:val="99"/>
    <w:semiHidden/>
    <w:unhideWhenUsed/>
    <w:rsid w:val="00383F61"/>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83F61"/>
    <w:rPr>
      <w:sz w:val="20"/>
      <w:szCs w:val="20"/>
    </w:rPr>
  </w:style>
  <w:style w:type="character" w:styleId="EndnoteReference">
    <w:name w:val="endnote reference"/>
    <w:basedOn w:val="DefaultParagraphFont"/>
    <w:uiPriority w:val="99"/>
    <w:semiHidden/>
    <w:unhideWhenUsed/>
    <w:rsid w:val="00383F61"/>
    <w:rPr>
      <w:vertAlign w:val="superscript"/>
    </w:rPr>
  </w:style>
  <w:style w:type="character" w:styleId="SubtleEmphasis">
    <w:name w:val="Subtle Emphasis"/>
    <w:basedOn w:val="DefaultParagraphFont"/>
    <w:uiPriority w:val="19"/>
    <w:qFormat/>
    <w:rsid w:val="00383F61"/>
    <w:rPr>
      <w:i/>
      <w:iCs/>
      <w:color w:val="808080" w:themeColor="text1" w:themeTint="7F"/>
    </w:rPr>
  </w:style>
  <w:style w:type="character" w:styleId="Emphasis">
    <w:name w:val="Emphasis"/>
    <w:basedOn w:val="DefaultParagraphFont"/>
    <w:uiPriority w:val="20"/>
    <w:qFormat/>
    <w:rsid w:val="00383F61"/>
    <w:rPr>
      <w:i/>
      <w:iCs/>
    </w:rPr>
  </w:style>
  <w:style w:type="paragraph" w:styleId="Title">
    <w:name w:val="Title"/>
    <w:basedOn w:val="Normal"/>
    <w:next w:val="Normal"/>
    <w:link w:val="TitleChar"/>
    <w:uiPriority w:val="10"/>
    <w:qFormat/>
    <w:rsid w:val="00383F6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383F61"/>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rsid w:val="00383F61"/>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383F61"/>
    <w:rPr>
      <w:rFonts w:asciiTheme="majorHAnsi" w:eastAsiaTheme="majorEastAsia" w:hAnsiTheme="majorHAnsi" w:cstheme="majorBidi"/>
      <w:b/>
      <w:bCs/>
      <w:color w:val="365F91" w:themeColor="accent1" w:themeShade="BF"/>
      <w:sz w:val="28"/>
      <w:szCs w:val="28"/>
    </w:rPr>
  </w:style>
  <w:style w:type="paragraph" w:styleId="NoSpacing">
    <w:name w:val="No Spacing"/>
    <w:uiPriority w:val="1"/>
    <w:qFormat/>
    <w:rsid w:val="00383F61"/>
    <w:pPr>
      <w:spacing w:after="0" w:line="240" w:lineRule="auto"/>
    </w:pPr>
  </w:style>
  <w:style w:type="character" w:customStyle="1" w:styleId="Heading3Char">
    <w:name w:val="Heading 3 Char"/>
    <w:basedOn w:val="DefaultParagraphFont"/>
    <w:link w:val="Heading3"/>
    <w:uiPriority w:val="9"/>
    <w:rsid w:val="00383F61"/>
    <w:rPr>
      <w:rFonts w:asciiTheme="majorHAnsi" w:eastAsiaTheme="majorEastAsia" w:hAnsiTheme="majorHAnsi" w:cstheme="majorBidi"/>
      <w:b/>
      <w:bCs/>
      <w:color w:val="4F81BD" w:themeColor="accent1"/>
    </w:rPr>
  </w:style>
  <w:style w:type="paragraph" w:styleId="HTMLPreformatted">
    <w:name w:val="HTML Preformatted"/>
    <w:basedOn w:val="Normal"/>
    <w:link w:val="HTMLPreformattedChar"/>
    <w:uiPriority w:val="99"/>
    <w:unhideWhenUsed/>
    <w:rsid w:val="006B1095"/>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rsid w:val="006B1095"/>
    <w:rPr>
      <w:rFonts w:ascii="Consolas" w:hAnsi="Consola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3363"/>
  </w:style>
  <w:style w:type="paragraph" w:styleId="Heading1">
    <w:name w:val="heading 1"/>
    <w:basedOn w:val="Normal"/>
    <w:next w:val="Normal"/>
    <w:link w:val="Heading1Char"/>
    <w:uiPriority w:val="9"/>
    <w:qFormat/>
    <w:rsid w:val="00383F6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383F6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383F61"/>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EB7D27"/>
    <w:rPr>
      <w:rFonts w:ascii="Calibri" w:eastAsia="Calibri" w:hAnsi="Calibri" w:cs="Times New Roman"/>
      <w:sz w:val="20"/>
      <w:szCs w:val="20"/>
      <w:lang w:val="ro-RO"/>
    </w:rPr>
  </w:style>
  <w:style w:type="character" w:customStyle="1" w:styleId="FootnoteTextChar">
    <w:name w:val="Footnote Text Char"/>
    <w:basedOn w:val="DefaultParagraphFont"/>
    <w:link w:val="FootnoteText"/>
    <w:uiPriority w:val="99"/>
    <w:semiHidden/>
    <w:rsid w:val="00EB7D27"/>
    <w:rPr>
      <w:rFonts w:ascii="Calibri" w:eastAsia="Calibri" w:hAnsi="Calibri" w:cs="Times New Roman"/>
      <w:sz w:val="20"/>
      <w:szCs w:val="20"/>
      <w:lang w:val="ro-RO"/>
    </w:rPr>
  </w:style>
  <w:style w:type="character" w:styleId="FootnoteReference">
    <w:name w:val="footnote reference"/>
    <w:uiPriority w:val="99"/>
    <w:semiHidden/>
    <w:unhideWhenUsed/>
    <w:rsid w:val="00EB7D27"/>
    <w:rPr>
      <w:vertAlign w:val="superscript"/>
    </w:rPr>
  </w:style>
  <w:style w:type="paragraph" w:styleId="Quote">
    <w:name w:val="Quote"/>
    <w:basedOn w:val="Normal"/>
    <w:next w:val="Normal"/>
    <w:link w:val="QuoteChar"/>
    <w:uiPriority w:val="29"/>
    <w:qFormat/>
    <w:rsid w:val="006E7375"/>
    <w:pPr>
      <w:spacing w:before="200" w:after="160" w:line="259" w:lineRule="auto"/>
      <w:ind w:left="864" w:right="864"/>
      <w:jc w:val="center"/>
    </w:pPr>
    <w:rPr>
      <w:i/>
      <w:iCs/>
      <w:color w:val="404040" w:themeColor="text1" w:themeTint="BF"/>
      <w:lang w:val="it-IT"/>
    </w:rPr>
  </w:style>
  <w:style w:type="character" w:customStyle="1" w:styleId="QuoteChar">
    <w:name w:val="Quote Char"/>
    <w:basedOn w:val="DefaultParagraphFont"/>
    <w:link w:val="Quote"/>
    <w:uiPriority w:val="29"/>
    <w:rsid w:val="006E7375"/>
    <w:rPr>
      <w:i/>
      <w:iCs/>
      <w:color w:val="404040" w:themeColor="text1" w:themeTint="BF"/>
      <w:lang w:val="it-IT"/>
    </w:rPr>
  </w:style>
  <w:style w:type="paragraph" w:styleId="ListParagraph">
    <w:name w:val="List Paragraph"/>
    <w:basedOn w:val="Normal"/>
    <w:uiPriority w:val="34"/>
    <w:qFormat/>
    <w:rsid w:val="0033666C"/>
    <w:pPr>
      <w:ind w:left="720"/>
      <w:contextualSpacing/>
    </w:pPr>
  </w:style>
  <w:style w:type="character" w:styleId="Hyperlink">
    <w:name w:val="Hyperlink"/>
    <w:basedOn w:val="DefaultParagraphFont"/>
    <w:uiPriority w:val="99"/>
    <w:unhideWhenUsed/>
    <w:rsid w:val="00D2087C"/>
    <w:rPr>
      <w:color w:val="0000FF" w:themeColor="hyperlink"/>
      <w:u w:val="single"/>
    </w:rPr>
  </w:style>
  <w:style w:type="paragraph" w:styleId="Subtitle">
    <w:name w:val="Subtitle"/>
    <w:basedOn w:val="Normal"/>
    <w:next w:val="Normal"/>
    <w:link w:val="SubtitleChar"/>
    <w:uiPriority w:val="11"/>
    <w:qFormat/>
    <w:rsid w:val="00383F61"/>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383F61"/>
    <w:rPr>
      <w:rFonts w:asciiTheme="majorHAnsi" w:eastAsiaTheme="majorEastAsia" w:hAnsiTheme="majorHAnsi" w:cstheme="majorBidi"/>
      <w:i/>
      <w:iCs/>
      <w:color w:val="4F81BD" w:themeColor="accent1"/>
      <w:spacing w:val="15"/>
      <w:sz w:val="24"/>
      <w:szCs w:val="24"/>
    </w:rPr>
  </w:style>
  <w:style w:type="paragraph" w:styleId="EndnoteText">
    <w:name w:val="endnote text"/>
    <w:basedOn w:val="Normal"/>
    <w:link w:val="EndnoteTextChar"/>
    <w:uiPriority w:val="99"/>
    <w:semiHidden/>
    <w:unhideWhenUsed/>
    <w:rsid w:val="00383F61"/>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83F61"/>
    <w:rPr>
      <w:sz w:val="20"/>
      <w:szCs w:val="20"/>
    </w:rPr>
  </w:style>
  <w:style w:type="character" w:styleId="EndnoteReference">
    <w:name w:val="endnote reference"/>
    <w:basedOn w:val="DefaultParagraphFont"/>
    <w:uiPriority w:val="99"/>
    <w:semiHidden/>
    <w:unhideWhenUsed/>
    <w:rsid w:val="00383F61"/>
    <w:rPr>
      <w:vertAlign w:val="superscript"/>
    </w:rPr>
  </w:style>
  <w:style w:type="character" w:styleId="SubtleEmphasis">
    <w:name w:val="Subtle Emphasis"/>
    <w:basedOn w:val="DefaultParagraphFont"/>
    <w:uiPriority w:val="19"/>
    <w:qFormat/>
    <w:rsid w:val="00383F61"/>
    <w:rPr>
      <w:i/>
      <w:iCs/>
      <w:color w:val="808080" w:themeColor="text1" w:themeTint="7F"/>
    </w:rPr>
  </w:style>
  <w:style w:type="character" w:styleId="Emphasis">
    <w:name w:val="Emphasis"/>
    <w:basedOn w:val="DefaultParagraphFont"/>
    <w:uiPriority w:val="20"/>
    <w:qFormat/>
    <w:rsid w:val="00383F61"/>
    <w:rPr>
      <w:i/>
      <w:iCs/>
    </w:rPr>
  </w:style>
  <w:style w:type="paragraph" w:styleId="Title">
    <w:name w:val="Title"/>
    <w:basedOn w:val="Normal"/>
    <w:next w:val="Normal"/>
    <w:link w:val="TitleChar"/>
    <w:uiPriority w:val="10"/>
    <w:qFormat/>
    <w:rsid w:val="00383F6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383F61"/>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rsid w:val="00383F61"/>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383F61"/>
    <w:rPr>
      <w:rFonts w:asciiTheme="majorHAnsi" w:eastAsiaTheme="majorEastAsia" w:hAnsiTheme="majorHAnsi" w:cstheme="majorBidi"/>
      <w:b/>
      <w:bCs/>
      <w:color w:val="365F91" w:themeColor="accent1" w:themeShade="BF"/>
      <w:sz w:val="28"/>
      <w:szCs w:val="28"/>
    </w:rPr>
  </w:style>
  <w:style w:type="paragraph" w:styleId="NoSpacing">
    <w:name w:val="No Spacing"/>
    <w:uiPriority w:val="1"/>
    <w:qFormat/>
    <w:rsid w:val="00383F61"/>
    <w:pPr>
      <w:spacing w:after="0" w:line="240" w:lineRule="auto"/>
    </w:pPr>
  </w:style>
  <w:style w:type="character" w:customStyle="1" w:styleId="Heading3Char">
    <w:name w:val="Heading 3 Char"/>
    <w:basedOn w:val="DefaultParagraphFont"/>
    <w:link w:val="Heading3"/>
    <w:uiPriority w:val="9"/>
    <w:rsid w:val="00383F61"/>
    <w:rPr>
      <w:rFonts w:asciiTheme="majorHAnsi" w:eastAsiaTheme="majorEastAsia" w:hAnsiTheme="majorHAnsi" w:cstheme="majorBidi"/>
      <w:b/>
      <w:bCs/>
      <w:color w:val="4F81BD" w:themeColor="accent1"/>
    </w:rPr>
  </w:style>
  <w:style w:type="paragraph" w:styleId="HTMLPreformatted">
    <w:name w:val="HTML Preformatted"/>
    <w:basedOn w:val="Normal"/>
    <w:link w:val="HTMLPreformattedChar"/>
    <w:uiPriority w:val="99"/>
    <w:unhideWhenUsed/>
    <w:rsid w:val="006B1095"/>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rsid w:val="006B1095"/>
    <w:rPr>
      <w:rFonts w:ascii="Consolas" w:hAnsi="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192128">
      <w:bodyDiv w:val="1"/>
      <w:marLeft w:val="0"/>
      <w:marRight w:val="0"/>
      <w:marTop w:val="0"/>
      <w:marBottom w:val="0"/>
      <w:divBdr>
        <w:top w:val="none" w:sz="0" w:space="0" w:color="auto"/>
        <w:left w:val="none" w:sz="0" w:space="0" w:color="auto"/>
        <w:bottom w:val="none" w:sz="0" w:space="0" w:color="auto"/>
        <w:right w:val="none" w:sz="0" w:space="0" w:color="auto"/>
      </w:divBdr>
    </w:div>
    <w:div w:id="533158296">
      <w:bodyDiv w:val="1"/>
      <w:marLeft w:val="0"/>
      <w:marRight w:val="0"/>
      <w:marTop w:val="0"/>
      <w:marBottom w:val="0"/>
      <w:divBdr>
        <w:top w:val="none" w:sz="0" w:space="0" w:color="auto"/>
        <w:left w:val="none" w:sz="0" w:space="0" w:color="auto"/>
        <w:bottom w:val="none" w:sz="0" w:space="0" w:color="auto"/>
        <w:right w:val="none" w:sz="0" w:space="0" w:color="auto"/>
      </w:divBdr>
    </w:div>
    <w:div w:id="747966227">
      <w:bodyDiv w:val="1"/>
      <w:marLeft w:val="0"/>
      <w:marRight w:val="0"/>
      <w:marTop w:val="0"/>
      <w:marBottom w:val="0"/>
      <w:divBdr>
        <w:top w:val="none" w:sz="0" w:space="0" w:color="auto"/>
        <w:left w:val="none" w:sz="0" w:space="0" w:color="auto"/>
        <w:bottom w:val="none" w:sz="0" w:space="0" w:color="auto"/>
        <w:right w:val="none" w:sz="0" w:space="0" w:color="auto"/>
      </w:divBdr>
    </w:div>
    <w:div w:id="803160757">
      <w:bodyDiv w:val="1"/>
      <w:marLeft w:val="0"/>
      <w:marRight w:val="0"/>
      <w:marTop w:val="0"/>
      <w:marBottom w:val="0"/>
      <w:divBdr>
        <w:top w:val="none" w:sz="0" w:space="0" w:color="auto"/>
        <w:left w:val="none" w:sz="0" w:space="0" w:color="auto"/>
        <w:bottom w:val="none" w:sz="0" w:space="0" w:color="auto"/>
        <w:right w:val="none" w:sz="0" w:space="0" w:color="auto"/>
      </w:divBdr>
    </w:div>
    <w:div w:id="963192725">
      <w:bodyDiv w:val="1"/>
      <w:marLeft w:val="0"/>
      <w:marRight w:val="0"/>
      <w:marTop w:val="0"/>
      <w:marBottom w:val="0"/>
      <w:divBdr>
        <w:top w:val="none" w:sz="0" w:space="0" w:color="auto"/>
        <w:left w:val="none" w:sz="0" w:space="0" w:color="auto"/>
        <w:bottom w:val="none" w:sz="0" w:space="0" w:color="auto"/>
        <w:right w:val="none" w:sz="0" w:space="0" w:color="auto"/>
      </w:divBdr>
    </w:div>
    <w:div w:id="1006055560">
      <w:bodyDiv w:val="1"/>
      <w:marLeft w:val="0"/>
      <w:marRight w:val="0"/>
      <w:marTop w:val="0"/>
      <w:marBottom w:val="0"/>
      <w:divBdr>
        <w:top w:val="none" w:sz="0" w:space="0" w:color="auto"/>
        <w:left w:val="none" w:sz="0" w:space="0" w:color="auto"/>
        <w:bottom w:val="none" w:sz="0" w:space="0" w:color="auto"/>
        <w:right w:val="none" w:sz="0" w:space="0" w:color="auto"/>
      </w:divBdr>
    </w:div>
    <w:div w:id="1212765608">
      <w:bodyDiv w:val="1"/>
      <w:marLeft w:val="0"/>
      <w:marRight w:val="0"/>
      <w:marTop w:val="0"/>
      <w:marBottom w:val="0"/>
      <w:divBdr>
        <w:top w:val="none" w:sz="0" w:space="0" w:color="auto"/>
        <w:left w:val="none" w:sz="0" w:space="0" w:color="auto"/>
        <w:bottom w:val="none" w:sz="0" w:space="0" w:color="auto"/>
        <w:right w:val="none" w:sz="0" w:space="0" w:color="auto"/>
      </w:divBdr>
      <w:divsChild>
        <w:div w:id="1356076511">
          <w:marLeft w:val="0"/>
          <w:marRight w:val="0"/>
          <w:marTop w:val="0"/>
          <w:marBottom w:val="0"/>
          <w:divBdr>
            <w:top w:val="none" w:sz="0" w:space="0" w:color="auto"/>
            <w:left w:val="none" w:sz="0" w:space="0" w:color="auto"/>
            <w:bottom w:val="none" w:sz="0" w:space="0" w:color="auto"/>
            <w:right w:val="none" w:sz="0" w:space="0" w:color="auto"/>
          </w:divBdr>
        </w:div>
        <w:div w:id="291130053">
          <w:marLeft w:val="0"/>
          <w:marRight w:val="0"/>
          <w:marTop w:val="0"/>
          <w:marBottom w:val="0"/>
          <w:divBdr>
            <w:top w:val="none" w:sz="0" w:space="0" w:color="auto"/>
            <w:left w:val="none" w:sz="0" w:space="0" w:color="auto"/>
            <w:bottom w:val="none" w:sz="0" w:space="0" w:color="auto"/>
            <w:right w:val="none" w:sz="0" w:space="0" w:color="auto"/>
          </w:divBdr>
        </w:div>
        <w:div w:id="2061896197">
          <w:marLeft w:val="0"/>
          <w:marRight w:val="0"/>
          <w:marTop w:val="0"/>
          <w:marBottom w:val="0"/>
          <w:divBdr>
            <w:top w:val="none" w:sz="0" w:space="0" w:color="auto"/>
            <w:left w:val="none" w:sz="0" w:space="0" w:color="auto"/>
            <w:bottom w:val="none" w:sz="0" w:space="0" w:color="auto"/>
            <w:right w:val="none" w:sz="0" w:space="0" w:color="auto"/>
          </w:divBdr>
        </w:div>
        <w:div w:id="1851211384">
          <w:marLeft w:val="0"/>
          <w:marRight w:val="0"/>
          <w:marTop w:val="0"/>
          <w:marBottom w:val="0"/>
          <w:divBdr>
            <w:top w:val="none" w:sz="0" w:space="0" w:color="auto"/>
            <w:left w:val="none" w:sz="0" w:space="0" w:color="auto"/>
            <w:bottom w:val="none" w:sz="0" w:space="0" w:color="auto"/>
            <w:right w:val="none" w:sz="0" w:space="0" w:color="auto"/>
          </w:divBdr>
        </w:div>
        <w:div w:id="305667532">
          <w:marLeft w:val="0"/>
          <w:marRight w:val="0"/>
          <w:marTop w:val="0"/>
          <w:marBottom w:val="0"/>
          <w:divBdr>
            <w:top w:val="none" w:sz="0" w:space="0" w:color="auto"/>
            <w:left w:val="none" w:sz="0" w:space="0" w:color="auto"/>
            <w:bottom w:val="none" w:sz="0" w:space="0" w:color="auto"/>
            <w:right w:val="none" w:sz="0" w:space="0" w:color="auto"/>
          </w:divBdr>
        </w:div>
        <w:div w:id="829102659">
          <w:marLeft w:val="0"/>
          <w:marRight w:val="0"/>
          <w:marTop w:val="0"/>
          <w:marBottom w:val="0"/>
          <w:divBdr>
            <w:top w:val="none" w:sz="0" w:space="0" w:color="auto"/>
            <w:left w:val="none" w:sz="0" w:space="0" w:color="auto"/>
            <w:bottom w:val="none" w:sz="0" w:space="0" w:color="auto"/>
            <w:right w:val="none" w:sz="0" w:space="0" w:color="auto"/>
          </w:divBdr>
        </w:div>
        <w:div w:id="2128812678">
          <w:marLeft w:val="0"/>
          <w:marRight w:val="0"/>
          <w:marTop w:val="0"/>
          <w:marBottom w:val="0"/>
          <w:divBdr>
            <w:top w:val="none" w:sz="0" w:space="0" w:color="auto"/>
            <w:left w:val="none" w:sz="0" w:space="0" w:color="auto"/>
            <w:bottom w:val="none" w:sz="0" w:space="0" w:color="auto"/>
            <w:right w:val="none" w:sz="0" w:space="0" w:color="auto"/>
          </w:divBdr>
        </w:div>
        <w:div w:id="177621918">
          <w:marLeft w:val="0"/>
          <w:marRight w:val="0"/>
          <w:marTop w:val="0"/>
          <w:marBottom w:val="0"/>
          <w:divBdr>
            <w:top w:val="none" w:sz="0" w:space="0" w:color="auto"/>
            <w:left w:val="none" w:sz="0" w:space="0" w:color="auto"/>
            <w:bottom w:val="none" w:sz="0" w:space="0" w:color="auto"/>
            <w:right w:val="none" w:sz="0" w:space="0" w:color="auto"/>
          </w:divBdr>
        </w:div>
        <w:div w:id="2099904918">
          <w:marLeft w:val="0"/>
          <w:marRight w:val="0"/>
          <w:marTop w:val="0"/>
          <w:marBottom w:val="0"/>
          <w:divBdr>
            <w:top w:val="none" w:sz="0" w:space="0" w:color="auto"/>
            <w:left w:val="none" w:sz="0" w:space="0" w:color="auto"/>
            <w:bottom w:val="none" w:sz="0" w:space="0" w:color="auto"/>
            <w:right w:val="none" w:sz="0" w:space="0" w:color="auto"/>
          </w:divBdr>
        </w:div>
        <w:div w:id="1372455113">
          <w:marLeft w:val="0"/>
          <w:marRight w:val="0"/>
          <w:marTop w:val="0"/>
          <w:marBottom w:val="0"/>
          <w:divBdr>
            <w:top w:val="none" w:sz="0" w:space="0" w:color="auto"/>
            <w:left w:val="none" w:sz="0" w:space="0" w:color="auto"/>
            <w:bottom w:val="none" w:sz="0" w:space="0" w:color="auto"/>
            <w:right w:val="none" w:sz="0" w:space="0" w:color="auto"/>
          </w:divBdr>
        </w:div>
        <w:div w:id="340011033">
          <w:marLeft w:val="0"/>
          <w:marRight w:val="0"/>
          <w:marTop w:val="0"/>
          <w:marBottom w:val="0"/>
          <w:divBdr>
            <w:top w:val="none" w:sz="0" w:space="0" w:color="auto"/>
            <w:left w:val="none" w:sz="0" w:space="0" w:color="auto"/>
            <w:bottom w:val="none" w:sz="0" w:space="0" w:color="auto"/>
            <w:right w:val="none" w:sz="0" w:space="0" w:color="auto"/>
          </w:divBdr>
        </w:div>
        <w:div w:id="1212155689">
          <w:marLeft w:val="0"/>
          <w:marRight w:val="0"/>
          <w:marTop w:val="0"/>
          <w:marBottom w:val="0"/>
          <w:divBdr>
            <w:top w:val="none" w:sz="0" w:space="0" w:color="auto"/>
            <w:left w:val="none" w:sz="0" w:space="0" w:color="auto"/>
            <w:bottom w:val="none" w:sz="0" w:space="0" w:color="auto"/>
            <w:right w:val="none" w:sz="0" w:space="0" w:color="auto"/>
          </w:divBdr>
        </w:div>
        <w:div w:id="1081683841">
          <w:marLeft w:val="0"/>
          <w:marRight w:val="0"/>
          <w:marTop w:val="0"/>
          <w:marBottom w:val="0"/>
          <w:divBdr>
            <w:top w:val="none" w:sz="0" w:space="0" w:color="auto"/>
            <w:left w:val="none" w:sz="0" w:space="0" w:color="auto"/>
            <w:bottom w:val="none" w:sz="0" w:space="0" w:color="auto"/>
            <w:right w:val="none" w:sz="0" w:space="0" w:color="auto"/>
          </w:divBdr>
        </w:div>
        <w:div w:id="119307754">
          <w:marLeft w:val="0"/>
          <w:marRight w:val="0"/>
          <w:marTop w:val="0"/>
          <w:marBottom w:val="0"/>
          <w:divBdr>
            <w:top w:val="none" w:sz="0" w:space="0" w:color="auto"/>
            <w:left w:val="none" w:sz="0" w:space="0" w:color="auto"/>
            <w:bottom w:val="none" w:sz="0" w:space="0" w:color="auto"/>
            <w:right w:val="none" w:sz="0" w:space="0" w:color="auto"/>
          </w:divBdr>
        </w:div>
        <w:div w:id="561185014">
          <w:marLeft w:val="0"/>
          <w:marRight w:val="0"/>
          <w:marTop w:val="0"/>
          <w:marBottom w:val="0"/>
          <w:divBdr>
            <w:top w:val="none" w:sz="0" w:space="0" w:color="auto"/>
            <w:left w:val="none" w:sz="0" w:space="0" w:color="auto"/>
            <w:bottom w:val="none" w:sz="0" w:space="0" w:color="auto"/>
            <w:right w:val="none" w:sz="0" w:space="0" w:color="auto"/>
          </w:divBdr>
        </w:div>
        <w:div w:id="1762945932">
          <w:marLeft w:val="0"/>
          <w:marRight w:val="0"/>
          <w:marTop w:val="0"/>
          <w:marBottom w:val="0"/>
          <w:divBdr>
            <w:top w:val="none" w:sz="0" w:space="0" w:color="auto"/>
            <w:left w:val="none" w:sz="0" w:space="0" w:color="auto"/>
            <w:bottom w:val="none" w:sz="0" w:space="0" w:color="auto"/>
            <w:right w:val="none" w:sz="0" w:space="0" w:color="auto"/>
          </w:divBdr>
        </w:div>
        <w:div w:id="2110349065">
          <w:marLeft w:val="0"/>
          <w:marRight w:val="0"/>
          <w:marTop w:val="0"/>
          <w:marBottom w:val="0"/>
          <w:divBdr>
            <w:top w:val="none" w:sz="0" w:space="0" w:color="auto"/>
            <w:left w:val="none" w:sz="0" w:space="0" w:color="auto"/>
            <w:bottom w:val="none" w:sz="0" w:space="0" w:color="auto"/>
            <w:right w:val="none" w:sz="0" w:space="0" w:color="auto"/>
          </w:divBdr>
        </w:div>
        <w:div w:id="307396087">
          <w:marLeft w:val="0"/>
          <w:marRight w:val="0"/>
          <w:marTop w:val="0"/>
          <w:marBottom w:val="0"/>
          <w:divBdr>
            <w:top w:val="none" w:sz="0" w:space="0" w:color="auto"/>
            <w:left w:val="none" w:sz="0" w:space="0" w:color="auto"/>
            <w:bottom w:val="none" w:sz="0" w:space="0" w:color="auto"/>
            <w:right w:val="none" w:sz="0" w:space="0" w:color="auto"/>
          </w:divBdr>
        </w:div>
        <w:div w:id="196697370">
          <w:marLeft w:val="0"/>
          <w:marRight w:val="0"/>
          <w:marTop w:val="0"/>
          <w:marBottom w:val="0"/>
          <w:divBdr>
            <w:top w:val="none" w:sz="0" w:space="0" w:color="auto"/>
            <w:left w:val="none" w:sz="0" w:space="0" w:color="auto"/>
            <w:bottom w:val="none" w:sz="0" w:space="0" w:color="auto"/>
            <w:right w:val="none" w:sz="0" w:space="0" w:color="auto"/>
          </w:divBdr>
        </w:div>
        <w:div w:id="1645505997">
          <w:marLeft w:val="0"/>
          <w:marRight w:val="0"/>
          <w:marTop w:val="0"/>
          <w:marBottom w:val="0"/>
          <w:divBdr>
            <w:top w:val="none" w:sz="0" w:space="0" w:color="auto"/>
            <w:left w:val="none" w:sz="0" w:space="0" w:color="auto"/>
            <w:bottom w:val="none" w:sz="0" w:space="0" w:color="auto"/>
            <w:right w:val="none" w:sz="0" w:space="0" w:color="auto"/>
          </w:divBdr>
        </w:div>
        <w:div w:id="2118671800">
          <w:marLeft w:val="0"/>
          <w:marRight w:val="0"/>
          <w:marTop w:val="0"/>
          <w:marBottom w:val="0"/>
          <w:divBdr>
            <w:top w:val="none" w:sz="0" w:space="0" w:color="auto"/>
            <w:left w:val="none" w:sz="0" w:space="0" w:color="auto"/>
            <w:bottom w:val="none" w:sz="0" w:space="0" w:color="auto"/>
            <w:right w:val="none" w:sz="0" w:space="0" w:color="auto"/>
          </w:divBdr>
        </w:div>
        <w:div w:id="1892107609">
          <w:marLeft w:val="0"/>
          <w:marRight w:val="0"/>
          <w:marTop w:val="0"/>
          <w:marBottom w:val="0"/>
          <w:divBdr>
            <w:top w:val="none" w:sz="0" w:space="0" w:color="auto"/>
            <w:left w:val="none" w:sz="0" w:space="0" w:color="auto"/>
            <w:bottom w:val="none" w:sz="0" w:space="0" w:color="auto"/>
            <w:right w:val="none" w:sz="0" w:space="0" w:color="auto"/>
          </w:divBdr>
        </w:div>
        <w:div w:id="182669903">
          <w:marLeft w:val="0"/>
          <w:marRight w:val="0"/>
          <w:marTop w:val="0"/>
          <w:marBottom w:val="0"/>
          <w:divBdr>
            <w:top w:val="none" w:sz="0" w:space="0" w:color="auto"/>
            <w:left w:val="none" w:sz="0" w:space="0" w:color="auto"/>
            <w:bottom w:val="none" w:sz="0" w:space="0" w:color="auto"/>
            <w:right w:val="none" w:sz="0" w:space="0" w:color="auto"/>
          </w:divBdr>
        </w:div>
        <w:div w:id="1237596887">
          <w:marLeft w:val="0"/>
          <w:marRight w:val="0"/>
          <w:marTop w:val="0"/>
          <w:marBottom w:val="0"/>
          <w:divBdr>
            <w:top w:val="none" w:sz="0" w:space="0" w:color="auto"/>
            <w:left w:val="none" w:sz="0" w:space="0" w:color="auto"/>
            <w:bottom w:val="none" w:sz="0" w:space="0" w:color="auto"/>
            <w:right w:val="none" w:sz="0" w:space="0" w:color="auto"/>
          </w:divBdr>
        </w:div>
        <w:div w:id="1575354693">
          <w:marLeft w:val="0"/>
          <w:marRight w:val="0"/>
          <w:marTop w:val="0"/>
          <w:marBottom w:val="0"/>
          <w:divBdr>
            <w:top w:val="none" w:sz="0" w:space="0" w:color="auto"/>
            <w:left w:val="none" w:sz="0" w:space="0" w:color="auto"/>
            <w:bottom w:val="none" w:sz="0" w:space="0" w:color="auto"/>
            <w:right w:val="none" w:sz="0" w:space="0" w:color="auto"/>
          </w:divBdr>
        </w:div>
        <w:div w:id="888225260">
          <w:marLeft w:val="0"/>
          <w:marRight w:val="0"/>
          <w:marTop w:val="0"/>
          <w:marBottom w:val="0"/>
          <w:divBdr>
            <w:top w:val="none" w:sz="0" w:space="0" w:color="auto"/>
            <w:left w:val="none" w:sz="0" w:space="0" w:color="auto"/>
            <w:bottom w:val="none" w:sz="0" w:space="0" w:color="auto"/>
            <w:right w:val="none" w:sz="0" w:space="0" w:color="auto"/>
          </w:divBdr>
        </w:div>
        <w:div w:id="733115397">
          <w:marLeft w:val="0"/>
          <w:marRight w:val="0"/>
          <w:marTop w:val="0"/>
          <w:marBottom w:val="0"/>
          <w:divBdr>
            <w:top w:val="none" w:sz="0" w:space="0" w:color="auto"/>
            <w:left w:val="none" w:sz="0" w:space="0" w:color="auto"/>
            <w:bottom w:val="none" w:sz="0" w:space="0" w:color="auto"/>
            <w:right w:val="none" w:sz="0" w:space="0" w:color="auto"/>
          </w:divBdr>
        </w:div>
        <w:div w:id="287853899">
          <w:marLeft w:val="0"/>
          <w:marRight w:val="0"/>
          <w:marTop w:val="0"/>
          <w:marBottom w:val="0"/>
          <w:divBdr>
            <w:top w:val="none" w:sz="0" w:space="0" w:color="auto"/>
            <w:left w:val="none" w:sz="0" w:space="0" w:color="auto"/>
            <w:bottom w:val="none" w:sz="0" w:space="0" w:color="auto"/>
            <w:right w:val="none" w:sz="0" w:space="0" w:color="auto"/>
          </w:divBdr>
        </w:div>
        <w:div w:id="1654216048">
          <w:marLeft w:val="0"/>
          <w:marRight w:val="0"/>
          <w:marTop w:val="0"/>
          <w:marBottom w:val="0"/>
          <w:divBdr>
            <w:top w:val="none" w:sz="0" w:space="0" w:color="auto"/>
            <w:left w:val="none" w:sz="0" w:space="0" w:color="auto"/>
            <w:bottom w:val="none" w:sz="0" w:space="0" w:color="auto"/>
            <w:right w:val="none" w:sz="0" w:space="0" w:color="auto"/>
          </w:divBdr>
        </w:div>
        <w:div w:id="1326206552">
          <w:marLeft w:val="0"/>
          <w:marRight w:val="0"/>
          <w:marTop w:val="0"/>
          <w:marBottom w:val="0"/>
          <w:divBdr>
            <w:top w:val="none" w:sz="0" w:space="0" w:color="auto"/>
            <w:left w:val="none" w:sz="0" w:space="0" w:color="auto"/>
            <w:bottom w:val="none" w:sz="0" w:space="0" w:color="auto"/>
            <w:right w:val="none" w:sz="0" w:space="0" w:color="auto"/>
          </w:divBdr>
        </w:div>
        <w:div w:id="875506784">
          <w:marLeft w:val="0"/>
          <w:marRight w:val="0"/>
          <w:marTop w:val="0"/>
          <w:marBottom w:val="0"/>
          <w:divBdr>
            <w:top w:val="none" w:sz="0" w:space="0" w:color="auto"/>
            <w:left w:val="none" w:sz="0" w:space="0" w:color="auto"/>
            <w:bottom w:val="none" w:sz="0" w:space="0" w:color="auto"/>
            <w:right w:val="none" w:sz="0" w:space="0" w:color="auto"/>
          </w:divBdr>
        </w:div>
        <w:div w:id="35742345">
          <w:marLeft w:val="0"/>
          <w:marRight w:val="0"/>
          <w:marTop w:val="0"/>
          <w:marBottom w:val="0"/>
          <w:divBdr>
            <w:top w:val="none" w:sz="0" w:space="0" w:color="auto"/>
            <w:left w:val="none" w:sz="0" w:space="0" w:color="auto"/>
            <w:bottom w:val="none" w:sz="0" w:space="0" w:color="auto"/>
            <w:right w:val="none" w:sz="0" w:space="0" w:color="auto"/>
          </w:divBdr>
        </w:div>
        <w:div w:id="1284580968">
          <w:marLeft w:val="0"/>
          <w:marRight w:val="0"/>
          <w:marTop w:val="0"/>
          <w:marBottom w:val="0"/>
          <w:divBdr>
            <w:top w:val="none" w:sz="0" w:space="0" w:color="auto"/>
            <w:left w:val="none" w:sz="0" w:space="0" w:color="auto"/>
            <w:bottom w:val="none" w:sz="0" w:space="0" w:color="auto"/>
            <w:right w:val="none" w:sz="0" w:space="0" w:color="auto"/>
          </w:divBdr>
        </w:div>
        <w:div w:id="122311515">
          <w:marLeft w:val="0"/>
          <w:marRight w:val="0"/>
          <w:marTop w:val="0"/>
          <w:marBottom w:val="0"/>
          <w:divBdr>
            <w:top w:val="none" w:sz="0" w:space="0" w:color="auto"/>
            <w:left w:val="none" w:sz="0" w:space="0" w:color="auto"/>
            <w:bottom w:val="none" w:sz="0" w:space="0" w:color="auto"/>
            <w:right w:val="none" w:sz="0" w:space="0" w:color="auto"/>
          </w:divBdr>
        </w:div>
        <w:div w:id="1744061102">
          <w:marLeft w:val="0"/>
          <w:marRight w:val="0"/>
          <w:marTop w:val="0"/>
          <w:marBottom w:val="0"/>
          <w:divBdr>
            <w:top w:val="none" w:sz="0" w:space="0" w:color="auto"/>
            <w:left w:val="none" w:sz="0" w:space="0" w:color="auto"/>
            <w:bottom w:val="none" w:sz="0" w:space="0" w:color="auto"/>
            <w:right w:val="none" w:sz="0" w:space="0" w:color="auto"/>
          </w:divBdr>
        </w:div>
        <w:div w:id="745761399">
          <w:marLeft w:val="0"/>
          <w:marRight w:val="0"/>
          <w:marTop w:val="0"/>
          <w:marBottom w:val="0"/>
          <w:divBdr>
            <w:top w:val="none" w:sz="0" w:space="0" w:color="auto"/>
            <w:left w:val="none" w:sz="0" w:space="0" w:color="auto"/>
            <w:bottom w:val="none" w:sz="0" w:space="0" w:color="auto"/>
            <w:right w:val="none" w:sz="0" w:space="0" w:color="auto"/>
          </w:divBdr>
        </w:div>
        <w:div w:id="1938168466">
          <w:marLeft w:val="0"/>
          <w:marRight w:val="0"/>
          <w:marTop w:val="0"/>
          <w:marBottom w:val="0"/>
          <w:divBdr>
            <w:top w:val="none" w:sz="0" w:space="0" w:color="auto"/>
            <w:left w:val="none" w:sz="0" w:space="0" w:color="auto"/>
            <w:bottom w:val="none" w:sz="0" w:space="0" w:color="auto"/>
            <w:right w:val="none" w:sz="0" w:space="0" w:color="auto"/>
          </w:divBdr>
        </w:div>
        <w:div w:id="1611355480">
          <w:marLeft w:val="0"/>
          <w:marRight w:val="0"/>
          <w:marTop w:val="0"/>
          <w:marBottom w:val="0"/>
          <w:divBdr>
            <w:top w:val="none" w:sz="0" w:space="0" w:color="auto"/>
            <w:left w:val="none" w:sz="0" w:space="0" w:color="auto"/>
            <w:bottom w:val="none" w:sz="0" w:space="0" w:color="auto"/>
            <w:right w:val="none" w:sz="0" w:space="0" w:color="auto"/>
          </w:divBdr>
        </w:div>
        <w:div w:id="699356455">
          <w:marLeft w:val="0"/>
          <w:marRight w:val="0"/>
          <w:marTop w:val="0"/>
          <w:marBottom w:val="0"/>
          <w:divBdr>
            <w:top w:val="none" w:sz="0" w:space="0" w:color="auto"/>
            <w:left w:val="none" w:sz="0" w:space="0" w:color="auto"/>
            <w:bottom w:val="none" w:sz="0" w:space="0" w:color="auto"/>
            <w:right w:val="none" w:sz="0" w:space="0" w:color="auto"/>
          </w:divBdr>
        </w:div>
        <w:div w:id="1586380707">
          <w:marLeft w:val="0"/>
          <w:marRight w:val="0"/>
          <w:marTop w:val="0"/>
          <w:marBottom w:val="0"/>
          <w:divBdr>
            <w:top w:val="none" w:sz="0" w:space="0" w:color="auto"/>
            <w:left w:val="none" w:sz="0" w:space="0" w:color="auto"/>
            <w:bottom w:val="none" w:sz="0" w:space="0" w:color="auto"/>
            <w:right w:val="none" w:sz="0" w:space="0" w:color="auto"/>
          </w:divBdr>
        </w:div>
        <w:div w:id="1577399166">
          <w:marLeft w:val="0"/>
          <w:marRight w:val="0"/>
          <w:marTop w:val="0"/>
          <w:marBottom w:val="0"/>
          <w:divBdr>
            <w:top w:val="none" w:sz="0" w:space="0" w:color="auto"/>
            <w:left w:val="none" w:sz="0" w:space="0" w:color="auto"/>
            <w:bottom w:val="none" w:sz="0" w:space="0" w:color="auto"/>
            <w:right w:val="none" w:sz="0" w:space="0" w:color="auto"/>
          </w:divBdr>
        </w:div>
        <w:div w:id="1848209896">
          <w:marLeft w:val="0"/>
          <w:marRight w:val="0"/>
          <w:marTop w:val="0"/>
          <w:marBottom w:val="0"/>
          <w:divBdr>
            <w:top w:val="none" w:sz="0" w:space="0" w:color="auto"/>
            <w:left w:val="none" w:sz="0" w:space="0" w:color="auto"/>
            <w:bottom w:val="none" w:sz="0" w:space="0" w:color="auto"/>
            <w:right w:val="none" w:sz="0" w:space="0" w:color="auto"/>
          </w:divBdr>
        </w:div>
        <w:div w:id="2000963755">
          <w:marLeft w:val="0"/>
          <w:marRight w:val="0"/>
          <w:marTop w:val="0"/>
          <w:marBottom w:val="0"/>
          <w:divBdr>
            <w:top w:val="none" w:sz="0" w:space="0" w:color="auto"/>
            <w:left w:val="none" w:sz="0" w:space="0" w:color="auto"/>
            <w:bottom w:val="none" w:sz="0" w:space="0" w:color="auto"/>
            <w:right w:val="none" w:sz="0" w:space="0" w:color="auto"/>
          </w:divBdr>
        </w:div>
        <w:div w:id="1719621698">
          <w:marLeft w:val="0"/>
          <w:marRight w:val="0"/>
          <w:marTop w:val="0"/>
          <w:marBottom w:val="0"/>
          <w:divBdr>
            <w:top w:val="none" w:sz="0" w:space="0" w:color="auto"/>
            <w:left w:val="none" w:sz="0" w:space="0" w:color="auto"/>
            <w:bottom w:val="none" w:sz="0" w:space="0" w:color="auto"/>
            <w:right w:val="none" w:sz="0" w:space="0" w:color="auto"/>
          </w:divBdr>
        </w:div>
        <w:div w:id="192498648">
          <w:marLeft w:val="0"/>
          <w:marRight w:val="0"/>
          <w:marTop w:val="0"/>
          <w:marBottom w:val="0"/>
          <w:divBdr>
            <w:top w:val="none" w:sz="0" w:space="0" w:color="auto"/>
            <w:left w:val="none" w:sz="0" w:space="0" w:color="auto"/>
            <w:bottom w:val="none" w:sz="0" w:space="0" w:color="auto"/>
            <w:right w:val="none" w:sz="0" w:space="0" w:color="auto"/>
          </w:divBdr>
        </w:div>
        <w:div w:id="1135443358">
          <w:marLeft w:val="0"/>
          <w:marRight w:val="0"/>
          <w:marTop w:val="0"/>
          <w:marBottom w:val="0"/>
          <w:divBdr>
            <w:top w:val="none" w:sz="0" w:space="0" w:color="auto"/>
            <w:left w:val="none" w:sz="0" w:space="0" w:color="auto"/>
            <w:bottom w:val="none" w:sz="0" w:space="0" w:color="auto"/>
            <w:right w:val="none" w:sz="0" w:space="0" w:color="auto"/>
          </w:divBdr>
        </w:div>
        <w:div w:id="1336834615">
          <w:marLeft w:val="0"/>
          <w:marRight w:val="0"/>
          <w:marTop w:val="0"/>
          <w:marBottom w:val="0"/>
          <w:divBdr>
            <w:top w:val="none" w:sz="0" w:space="0" w:color="auto"/>
            <w:left w:val="none" w:sz="0" w:space="0" w:color="auto"/>
            <w:bottom w:val="none" w:sz="0" w:space="0" w:color="auto"/>
            <w:right w:val="none" w:sz="0" w:space="0" w:color="auto"/>
          </w:divBdr>
        </w:div>
      </w:divsChild>
    </w:div>
    <w:div w:id="1297493626">
      <w:bodyDiv w:val="1"/>
      <w:marLeft w:val="0"/>
      <w:marRight w:val="0"/>
      <w:marTop w:val="0"/>
      <w:marBottom w:val="0"/>
      <w:divBdr>
        <w:top w:val="none" w:sz="0" w:space="0" w:color="auto"/>
        <w:left w:val="none" w:sz="0" w:space="0" w:color="auto"/>
        <w:bottom w:val="none" w:sz="0" w:space="0" w:color="auto"/>
        <w:right w:val="none" w:sz="0" w:space="0" w:color="auto"/>
      </w:divBdr>
      <w:divsChild>
        <w:div w:id="648443145">
          <w:marLeft w:val="0"/>
          <w:marRight w:val="0"/>
          <w:marTop w:val="0"/>
          <w:marBottom w:val="0"/>
          <w:divBdr>
            <w:top w:val="none" w:sz="0" w:space="0" w:color="auto"/>
            <w:left w:val="none" w:sz="0" w:space="0" w:color="auto"/>
            <w:bottom w:val="none" w:sz="0" w:space="0" w:color="auto"/>
            <w:right w:val="none" w:sz="0" w:space="0" w:color="auto"/>
          </w:divBdr>
        </w:div>
        <w:div w:id="319770057">
          <w:marLeft w:val="0"/>
          <w:marRight w:val="0"/>
          <w:marTop w:val="0"/>
          <w:marBottom w:val="0"/>
          <w:divBdr>
            <w:top w:val="none" w:sz="0" w:space="0" w:color="auto"/>
            <w:left w:val="none" w:sz="0" w:space="0" w:color="auto"/>
            <w:bottom w:val="none" w:sz="0" w:space="0" w:color="auto"/>
            <w:right w:val="none" w:sz="0" w:space="0" w:color="auto"/>
          </w:divBdr>
        </w:div>
        <w:div w:id="1055079324">
          <w:marLeft w:val="0"/>
          <w:marRight w:val="0"/>
          <w:marTop w:val="0"/>
          <w:marBottom w:val="0"/>
          <w:divBdr>
            <w:top w:val="none" w:sz="0" w:space="0" w:color="auto"/>
            <w:left w:val="none" w:sz="0" w:space="0" w:color="auto"/>
            <w:bottom w:val="none" w:sz="0" w:space="0" w:color="auto"/>
            <w:right w:val="none" w:sz="0" w:space="0" w:color="auto"/>
          </w:divBdr>
        </w:div>
        <w:div w:id="1699116228">
          <w:marLeft w:val="0"/>
          <w:marRight w:val="0"/>
          <w:marTop w:val="0"/>
          <w:marBottom w:val="0"/>
          <w:divBdr>
            <w:top w:val="none" w:sz="0" w:space="0" w:color="auto"/>
            <w:left w:val="none" w:sz="0" w:space="0" w:color="auto"/>
            <w:bottom w:val="none" w:sz="0" w:space="0" w:color="auto"/>
            <w:right w:val="none" w:sz="0" w:space="0" w:color="auto"/>
          </w:divBdr>
        </w:div>
        <w:div w:id="863983210">
          <w:marLeft w:val="0"/>
          <w:marRight w:val="0"/>
          <w:marTop w:val="0"/>
          <w:marBottom w:val="0"/>
          <w:divBdr>
            <w:top w:val="none" w:sz="0" w:space="0" w:color="auto"/>
            <w:left w:val="none" w:sz="0" w:space="0" w:color="auto"/>
            <w:bottom w:val="none" w:sz="0" w:space="0" w:color="auto"/>
            <w:right w:val="none" w:sz="0" w:space="0" w:color="auto"/>
          </w:divBdr>
        </w:div>
        <w:div w:id="1343819606">
          <w:marLeft w:val="0"/>
          <w:marRight w:val="0"/>
          <w:marTop w:val="0"/>
          <w:marBottom w:val="0"/>
          <w:divBdr>
            <w:top w:val="none" w:sz="0" w:space="0" w:color="auto"/>
            <w:left w:val="none" w:sz="0" w:space="0" w:color="auto"/>
            <w:bottom w:val="none" w:sz="0" w:space="0" w:color="auto"/>
            <w:right w:val="none" w:sz="0" w:space="0" w:color="auto"/>
          </w:divBdr>
        </w:div>
        <w:div w:id="1437826576">
          <w:marLeft w:val="0"/>
          <w:marRight w:val="0"/>
          <w:marTop w:val="0"/>
          <w:marBottom w:val="0"/>
          <w:divBdr>
            <w:top w:val="none" w:sz="0" w:space="0" w:color="auto"/>
            <w:left w:val="none" w:sz="0" w:space="0" w:color="auto"/>
            <w:bottom w:val="none" w:sz="0" w:space="0" w:color="auto"/>
            <w:right w:val="none" w:sz="0" w:space="0" w:color="auto"/>
          </w:divBdr>
        </w:div>
        <w:div w:id="1385062165">
          <w:marLeft w:val="0"/>
          <w:marRight w:val="0"/>
          <w:marTop w:val="0"/>
          <w:marBottom w:val="0"/>
          <w:divBdr>
            <w:top w:val="none" w:sz="0" w:space="0" w:color="auto"/>
            <w:left w:val="none" w:sz="0" w:space="0" w:color="auto"/>
            <w:bottom w:val="none" w:sz="0" w:space="0" w:color="auto"/>
            <w:right w:val="none" w:sz="0" w:space="0" w:color="auto"/>
          </w:divBdr>
        </w:div>
        <w:div w:id="1498958731">
          <w:marLeft w:val="0"/>
          <w:marRight w:val="0"/>
          <w:marTop w:val="0"/>
          <w:marBottom w:val="0"/>
          <w:divBdr>
            <w:top w:val="none" w:sz="0" w:space="0" w:color="auto"/>
            <w:left w:val="none" w:sz="0" w:space="0" w:color="auto"/>
            <w:bottom w:val="none" w:sz="0" w:space="0" w:color="auto"/>
            <w:right w:val="none" w:sz="0" w:space="0" w:color="auto"/>
          </w:divBdr>
        </w:div>
        <w:div w:id="722825741">
          <w:marLeft w:val="0"/>
          <w:marRight w:val="0"/>
          <w:marTop w:val="0"/>
          <w:marBottom w:val="0"/>
          <w:divBdr>
            <w:top w:val="none" w:sz="0" w:space="0" w:color="auto"/>
            <w:left w:val="none" w:sz="0" w:space="0" w:color="auto"/>
            <w:bottom w:val="none" w:sz="0" w:space="0" w:color="auto"/>
            <w:right w:val="none" w:sz="0" w:space="0" w:color="auto"/>
          </w:divBdr>
        </w:div>
        <w:div w:id="2086104106">
          <w:marLeft w:val="0"/>
          <w:marRight w:val="0"/>
          <w:marTop w:val="0"/>
          <w:marBottom w:val="0"/>
          <w:divBdr>
            <w:top w:val="none" w:sz="0" w:space="0" w:color="auto"/>
            <w:left w:val="none" w:sz="0" w:space="0" w:color="auto"/>
            <w:bottom w:val="none" w:sz="0" w:space="0" w:color="auto"/>
            <w:right w:val="none" w:sz="0" w:space="0" w:color="auto"/>
          </w:divBdr>
        </w:div>
        <w:div w:id="815342858">
          <w:marLeft w:val="0"/>
          <w:marRight w:val="0"/>
          <w:marTop w:val="0"/>
          <w:marBottom w:val="0"/>
          <w:divBdr>
            <w:top w:val="none" w:sz="0" w:space="0" w:color="auto"/>
            <w:left w:val="none" w:sz="0" w:space="0" w:color="auto"/>
            <w:bottom w:val="none" w:sz="0" w:space="0" w:color="auto"/>
            <w:right w:val="none" w:sz="0" w:space="0" w:color="auto"/>
          </w:divBdr>
        </w:div>
        <w:div w:id="1973053749">
          <w:marLeft w:val="0"/>
          <w:marRight w:val="0"/>
          <w:marTop w:val="0"/>
          <w:marBottom w:val="0"/>
          <w:divBdr>
            <w:top w:val="none" w:sz="0" w:space="0" w:color="auto"/>
            <w:left w:val="none" w:sz="0" w:space="0" w:color="auto"/>
            <w:bottom w:val="none" w:sz="0" w:space="0" w:color="auto"/>
            <w:right w:val="none" w:sz="0" w:space="0" w:color="auto"/>
          </w:divBdr>
        </w:div>
        <w:div w:id="1287544359">
          <w:marLeft w:val="0"/>
          <w:marRight w:val="0"/>
          <w:marTop w:val="0"/>
          <w:marBottom w:val="0"/>
          <w:divBdr>
            <w:top w:val="none" w:sz="0" w:space="0" w:color="auto"/>
            <w:left w:val="none" w:sz="0" w:space="0" w:color="auto"/>
            <w:bottom w:val="none" w:sz="0" w:space="0" w:color="auto"/>
            <w:right w:val="none" w:sz="0" w:space="0" w:color="auto"/>
          </w:divBdr>
        </w:div>
        <w:div w:id="679625490">
          <w:marLeft w:val="0"/>
          <w:marRight w:val="0"/>
          <w:marTop w:val="0"/>
          <w:marBottom w:val="0"/>
          <w:divBdr>
            <w:top w:val="none" w:sz="0" w:space="0" w:color="auto"/>
            <w:left w:val="none" w:sz="0" w:space="0" w:color="auto"/>
            <w:bottom w:val="none" w:sz="0" w:space="0" w:color="auto"/>
            <w:right w:val="none" w:sz="0" w:space="0" w:color="auto"/>
          </w:divBdr>
        </w:div>
        <w:div w:id="878863229">
          <w:marLeft w:val="0"/>
          <w:marRight w:val="0"/>
          <w:marTop w:val="0"/>
          <w:marBottom w:val="0"/>
          <w:divBdr>
            <w:top w:val="none" w:sz="0" w:space="0" w:color="auto"/>
            <w:left w:val="none" w:sz="0" w:space="0" w:color="auto"/>
            <w:bottom w:val="none" w:sz="0" w:space="0" w:color="auto"/>
            <w:right w:val="none" w:sz="0" w:space="0" w:color="auto"/>
          </w:divBdr>
        </w:div>
        <w:div w:id="1162306736">
          <w:marLeft w:val="0"/>
          <w:marRight w:val="0"/>
          <w:marTop w:val="0"/>
          <w:marBottom w:val="0"/>
          <w:divBdr>
            <w:top w:val="none" w:sz="0" w:space="0" w:color="auto"/>
            <w:left w:val="none" w:sz="0" w:space="0" w:color="auto"/>
            <w:bottom w:val="none" w:sz="0" w:space="0" w:color="auto"/>
            <w:right w:val="none" w:sz="0" w:space="0" w:color="auto"/>
          </w:divBdr>
        </w:div>
        <w:div w:id="1412199465">
          <w:marLeft w:val="0"/>
          <w:marRight w:val="0"/>
          <w:marTop w:val="0"/>
          <w:marBottom w:val="0"/>
          <w:divBdr>
            <w:top w:val="none" w:sz="0" w:space="0" w:color="auto"/>
            <w:left w:val="none" w:sz="0" w:space="0" w:color="auto"/>
            <w:bottom w:val="none" w:sz="0" w:space="0" w:color="auto"/>
            <w:right w:val="none" w:sz="0" w:space="0" w:color="auto"/>
          </w:divBdr>
        </w:div>
        <w:div w:id="2138141968">
          <w:marLeft w:val="0"/>
          <w:marRight w:val="0"/>
          <w:marTop w:val="0"/>
          <w:marBottom w:val="0"/>
          <w:divBdr>
            <w:top w:val="none" w:sz="0" w:space="0" w:color="auto"/>
            <w:left w:val="none" w:sz="0" w:space="0" w:color="auto"/>
            <w:bottom w:val="none" w:sz="0" w:space="0" w:color="auto"/>
            <w:right w:val="none" w:sz="0" w:space="0" w:color="auto"/>
          </w:divBdr>
        </w:div>
        <w:div w:id="92094706">
          <w:marLeft w:val="0"/>
          <w:marRight w:val="0"/>
          <w:marTop w:val="0"/>
          <w:marBottom w:val="0"/>
          <w:divBdr>
            <w:top w:val="none" w:sz="0" w:space="0" w:color="auto"/>
            <w:left w:val="none" w:sz="0" w:space="0" w:color="auto"/>
            <w:bottom w:val="none" w:sz="0" w:space="0" w:color="auto"/>
            <w:right w:val="none" w:sz="0" w:space="0" w:color="auto"/>
          </w:divBdr>
        </w:div>
        <w:div w:id="354045469">
          <w:marLeft w:val="0"/>
          <w:marRight w:val="0"/>
          <w:marTop w:val="0"/>
          <w:marBottom w:val="0"/>
          <w:divBdr>
            <w:top w:val="none" w:sz="0" w:space="0" w:color="auto"/>
            <w:left w:val="none" w:sz="0" w:space="0" w:color="auto"/>
            <w:bottom w:val="none" w:sz="0" w:space="0" w:color="auto"/>
            <w:right w:val="none" w:sz="0" w:space="0" w:color="auto"/>
          </w:divBdr>
        </w:div>
        <w:div w:id="1150052220">
          <w:marLeft w:val="0"/>
          <w:marRight w:val="0"/>
          <w:marTop w:val="0"/>
          <w:marBottom w:val="0"/>
          <w:divBdr>
            <w:top w:val="none" w:sz="0" w:space="0" w:color="auto"/>
            <w:left w:val="none" w:sz="0" w:space="0" w:color="auto"/>
            <w:bottom w:val="none" w:sz="0" w:space="0" w:color="auto"/>
            <w:right w:val="none" w:sz="0" w:space="0" w:color="auto"/>
          </w:divBdr>
        </w:div>
        <w:div w:id="899440540">
          <w:marLeft w:val="0"/>
          <w:marRight w:val="0"/>
          <w:marTop w:val="0"/>
          <w:marBottom w:val="0"/>
          <w:divBdr>
            <w:top w:val="none" w:sz="0" w:space="0" w:color="auto"/>
            <w:left w:val="none" w:sz="0" w:space="0" w:color="auto"/>
            <w:bottom w:val="none" w:sz="0" w:space="0" w:color="auto"/>
            <w:right w:val="none" w:sz="0" w:space="0" w:color="auto"/>
          </w:divBdr>
        </w:div>
        <w:div w:id="196091162">
          <w:marLeft w:val="0"/>
          <w:marRight w:val="0"/>
          <w:marTop w:val="0"/>
          <w:marBottom w:val="0"/>
          <w:divBdr>
            <w:top w:val="none" w:sz="0" w:space="0" w:color="auto"/>
            <w:left w:val="none" w:sz="0" w:space="0" w:color="auto"/>
            <w:bottom w:val="none" w:sz="0" w:space="0" w:color="auto"/>
            <w:right w:val="none" w:sz="0" w:space="0" w:color="auto"/>
          </w:divBdr>
        </w:div>
        <w:div w:id="49693467">
          <w:marLeft w:val="0"/>
          <w:marRight w:val="0"/>
          <w:marTop w:val="0"/>
          <w:marBottom w:val="0"/>
          <w:divBdr>
            <w:top w:val="none" w:sz="0" w:space="0" w:color="auto"/>
            <w:left w:val="none" w:sz="0" w:space="0" w:color="auto"/>
            <w:bottom w:val="none" w:sz="0" w:space="0" w:color="auto"/>
            <w:right w:val="none" w:sz="0" w:space="0" w:color="auto"/>
          </w:divBdr>
        </w:div>
        <w:div w:id="1839493985">
          <w:marLeft w:val="0"/>
          <w:marRight w:val="0"/>
          <w:marTop w:val="0"/>
          <w:marBottom w:val="0"/>
          <w:divBdr>
            <w:top w:val="none" w:sz="0" w:space="0" w:color="auto"/>
            <w:left w:val="none" w:sz="0" w:space="0" w:color="auto"/>
            <w:bottom w:val="none" w:sz="0" w:space="0" w:color="auto"/>
            <w:right w:val="none" w:sz="0" w:space="0" w:color="auto"/>
          </w:divBdr>
        </w:div>
        <w:div w:id="1762602290">
          <w:marLeft w:val="0"/>
          <w:marRight w:val="0"/>
          <w:marTop w:val="0"/>
          <w:marBottom w:val="0"/>
          <w:divBdr>
            <w:top w:val="none" w:sz="0" w:space="0" w:color="auto"/>
            <w:left w:val="none" w:sz="0" w:space="0" w:color="auto"/>
            <w:bottom w:val="none" w:sz="0" w:space="0" w:color="auto"/>
            <w:right w:val="none" w:sz="0" w:space="0" w:color="auto"/>
          </w:divBdr>
        </w:div>
        <w:div w:id="1659116954">
          <w:marLeft w:val="0"/>
          <w:marRight w:val="0"/>
          <w:marTop w:val="0"/>
          <w:marBottom w:val="0"/>
          <w:divBdr>
            <w:top w:val="none" w:sz="0" w:space="0" w:color="auto"/>
            <w:left w:val="none" w:sz="0" w:space="0" w:color="auto"/>
            <w:bottom w:val="none" w:sz="0" w:space="0" w:color="auto"/>
            <w:right w:val="none" w:sz="0" w:space="0" w:color="auto"/>
          </w:divBdr>
        </w:div>
        <w:div w:id="643776655">
          <w:marLeft w:val="0"/>
          <w:marRight w:val="0"/>
          <w:marTop w:val="0"/>
          <w:marBottom w:val="0"/>
          <w:divBdr>
            <w:top w:val="none" w:sz="0" w:space="0" w:color="auto"/>
            <w:left w:val="none" w:sz="0" w:space="0" w:color="auto"/>
            <w:bottom w:val="none" w:sz="0" w:space="0" w:color="auto"/>
            <w:right w:val="none" w:sz="0" w:space="0" w:color="auto"/>
          </w:divBdr>
        </w:div>
        <w:div w:id="1523395145">
          <w:marLeft w:val="0"/>
          <w:marRight w:val="0"/>
          <w:marTop w:val="0"/>
          <w:marBottom w:val="0"/>
          <w:divBdr>
            <w:top w:val="none" w:sz="0" w:space="0" w:color="auto"/>
            <w:left w:val="none" w:sz="0" w:space="0" w:color="auto"/>
            <w:bottom w:val="none" w:sz="0" w:space="0" w:color="auto"/>
            <w:right w:val="none" w:sz="0" w:space="0" w:color="auto"/>
          </w:divBdr>
        </w:div>
        <w:div w:id="1123306495">
          <w:marLeft w:val="0"/>
          <w:marRight w:val="0"/>
          <w:marTop w:val="0"/>
          <w:marBottom w:val="0"/>
          <w:divBdr>
            <w:top w:val="none" w:sz="0" w:space="0" w:color="auto"/>
            <w:left w:val="none" w:sz="0" w:space="0" w:color="auto"/>
            <w:bottom w:val="none" w:sz="0" w:space="0" w:color="auto"/>
            <w:right w:val="none" w:sz="0" w:space="0" w:color="auto"/>
          </w:divBdr>
        </w:div>
        <w:div w:id="292712305">
          <w:marLeft w:val="0"/>
          <w:marRight w:val="0"/>
          <w:marTop w:val="0"/>
          <w:marBottom w:val="0"/>
          <w:divBdr>
            <w:top w:val="none" w:sz="0" w:space="0" w:color="auto"/>
            <w:left w:val="none" w:sz="0" w:space="0" w:color="auto"/>
            <w:bottom w:val="none" w:sz="0" w:space="0" w:color="auto"/>
            <w:right w:val="none" w:sz="0" w:space="0" w:color="auto"/>
          </w:divBdr>
        </w:div>
        <w:div w:id="1939020835">
          <w:marLeft w:val="0"/>
          <w:marRight w:val="0"/>
          <w:marTop w:val="0"/>
          <w:marBottom w:val="0"/>
          <w:divBdr>
            <w:top w:val="none" w:sz="0" w:space="0" w:color="auto"/>
            <w:left w:val="none" w:sz="0" w:space="0" w:color="auto"/>
            <w:bottom w:val="none" w:sz="0" w:space="0" w:color="auto"/>
            <w:right w:val="none" w:sz="0" w:space="0" w:color="auto"/>
          </w:divBdr>
        </w:div>
        <w:div w:id="133136271">
          <w:marLeft w:val="0"/>
          <w:marRight w:val="0"/>
          <w:marTop w:val="0"/>
          <w:marBottom w:val="0"/>
          <w:divBdr>
            <w:top w:val="none" w:sz="0" w:space="0" w:color="auto"/>
            <w:left w:val="none" w:sz="0" w:space="0" w:color="auto"/>
            <w:bottom w:val="none" w:sz="0" w:space="0" w:color="auto"/>
            <w:right w:val="none" w:sz="0" w:space="0" w:color="auto"/>
          </w:divBdr>
        </w:div>
        <w:div w:id="927884972">
          <w:marLeft w:val="0"/>
          <w:marRight w:val="0"/>
          <w:marTop w:val="0"/>
          <w:marBottom w:val="0"/>
          <w:divBdr>
            <w:top w:val="none" w:sz="0" w:space="0" w:color="auto"/>
            <w:left w:val="none" w:sz="0" w:space="0" w:color="auto"/>
            <w:bottom w:val="none" w:sz="0" w:space="0" w:color="auto"/>
            <w:right w:val="none" w:sz="0" w:space="0" w:color="auto"/>
          </w:divBdr>
        </w:div>
        <w:div w:id="1794060236">
          <w:marLeft w:val="0"/>
          <w:marRight w:val="0"/>
          <w:marTop w:val="0"/>
          <w:marBottom w:val="0"/>
          <w:divBdr>
            <w:top w:val="none" w:sz="0" w:space="0" w:color="auto"/>
            <w:left w:val="none" w:sz="0" w:space="0" w:color="auto"/>
            <w:bottom w:val="none" w:sz="0" w:space="0" w:color="auto"/>
            <w:right w:val="none" w:sz="0" w:space="0" w:color="auto"/>
          </w:divBdr>
        </w:div>
        <w:div w:id="911935617">
          <w:marLeft w:val="0"/>
          <w:marRight w:val="0"/>
          <w:marTop w:val="0"/>
          <w:marBottom w:val="0"/>
          <w:divBdr>
            <w:top w:val="none" w:sz="0" w:space="0" w:color="auto"/>
            <w:left w:val="none" w:sz="0" w:space="0" w:color="auto"/>
            <w:bottom w:val="none" w:sz="0" w:space="0" w:color="auto"/>
            <w:right w:val="none" w:sz="0" w:space="0" w:color="auto"/>
          </w:divBdr>
        </w:div>
        <w:div w:id="1065491397">
          <w:marLeft w:val="0"/>
          <w:marRight w:val="0"/>
          <w:marTop w:val="0"/>
          <w:marBottom w:val="0"/>
          <w:divBdr>
            <w:top w:val="none" w:sz="0" w:space="0" w:color="auto"/>
            <w:left w:val="none" w:sz="0" w:space="0" w:color="auto"/>
            <w:bottom w:val="none" w:sz="0" w:space="0" w:color="auto"/>
            <w:right w:val="none" w:sz="0" w:space="0" w:color="auto"/>
          </w:divBdr>
        </w:div>
        <w:div w:id="1441295041">
          <w:marLeft w:val="0"/>
          <w:marRight w:val="0"/>
          <w:marTop w:val="0"/>
          <w:marBottom w:val="0"/>
          <w:divBdr>
            <w:top w:val="none" w:sz="0" w:space="0" w:color="auto"/>
            <w:left w:val="none" w:sz="0" w:space="0" w:color="auto"/>
            <w:bottom w:val="none" w:sz="0" w:space="0" w:color="auto"/>
            <w:right w:val="none" w:sz="0" w:space="0" w:color="auto"/>
          </w:divBdr>
        </w:div>
        <w:div w:id="285934612">
          <w:marLeft w:val="0"/>
          <w:marRight w:val="0"/>
          <w:marTop w:val="0"/>
          <w:marBottom w:val="0"/>
          <w:divBdr>
            <w:top w:val="none" w:sz="0" w:space="0" w:color="auto"/>
            <w:left w:val="none" w:sz="0" w:space="0" w:color="auto"/>
            <w:bottom w:val="none" w:sz="0" w:space="0" w:color="auto"/>
            <w:right w:val="none" w:sz="0" w:space="0" w:color="auto"/>
          </w:divBdr>
        </w:div>
        <w:div w:id="1769304105">
          <w:marLeft w:val="0"/>
          <w:marRight w:val="0"/>
          <w:marTop w:val="0"/>
          <w:marBottom w:val="0"/>
          <w:divBdr>
            <w:top w:val="none" w:sz="0" w:space="0" w:color="auto"/>
            <w:left w:val="none" w:sz="0" w:space="0" w:color="auto"/>
            <w:bottom w:val="none" w:sz="0" w:space="0" w:color="auto"/>
            <w:right w:val="none" w:sz="0" w:space="0" w:color="auto"/>
          </w:divBdr>
        </w:div>
        <w:div w:id="260142139">
          <w:marLeft w:val="0"/>
          <w:marRight w:val="0"/>
          <w:marTop w:val="0"/>
          <w:marBottom w:val="0"/>
          <w:divBdr>
            <w:top w:val="none" w:sz="0" w:space="0" w:color="auto"/>
            <w:left w:val="none" w:sz="0" w:space="0" w:color="auto"/>
            <w:bottom w:val="none" w:sz="0" w:space="0" w:color="auto"/>
            <w:right w:val="none" w:sz="0" w:space="0" w:color="auto"/>
          </w:divBdr>
        </w:div>
        <w:div w:id="871379996">
          <w:marLeft w:val="0"/>
          <w:marRight w:val="0"/>
          <w:marTop w:val="0"/>
          <w:marBottom w:val="0"/>
          <w:divBdr>
            <w:top w:val="none" w:sz="0" w:space="0" w:color="auto"/>
            <w:left w:val="none" w:sz="0" w:space="0" w:color="auto"/>
            <w:bottom w:val="none" w:sz="0" w:space="0" w:color="auto"/>
            <w:right w:val="none" w:sz="0" w:space="0" w:color="auto"/>
          </w:divBdr>
        </w:div>
        <w:div w:id="680543736">
          <w:marLeft w:val="0"/>
          <w:marRight w:val="0"/>
          <w:marTop w:val="0"/>
          <w:marBottom w:val="0"/>
          <w:divBdr>
            <w:top w:val="none" w:sz="0" w:space="0" w:color="auto"/>
            <w:left w:val="none" w:sz="0" w:space="0" w:color="auto"/>
            <w:bottom w:val="none" w:sz="0" w:space="0" w:color="auto"/>
            <w:right w:val="none" w:sz="0" w:space="0" w:color="auto"/>
          </w:divBdr>
        </w:div>
        <w:div w:id="1195772723">
          <w:marLeft w:val="0"/>
          <w:marRight w:val="0"/>
          <w:marTop w:val="0"/>
          <w:marBottom w:val="0"/>
          <w:divBdr>
            <w:top w:val="none" w:sz="0" w:space="0" w:color="auto"/>
            <w:left w:val="none" w:sz="0" w:space="0" w:color="auto"/>
            <w:bottom w:val="none" w:sz="0" w:space="0" w:color="auto"/>
            <w:right w:val="none" w:sz="0" w:space="0" w:color="auto"/>
          </w:divBdr>
        </w:div>
        <w:div w:id="770004541">
          <w:marLeft w:val="0"/>
          <w:marRight w:val="0"/>
          <w:marTop w:val="0"/>
          <w:marBottom w:val="0"/>
          <w:divBdr>
            <w:top w:val="none" w:sz="0" w:space="0" w:color="auto"/>
            <w:left w:val="none" w:sz="0" w:space="0" w:color="auto"/>
            <w:bottom w:val="none" w:sz="0" w:space="0" w:color="auto"/>
            <w:right w:val="none" w:sz="0" w:space="0" w:color="auto"/>
          </w:divBdr>
        </w:div>
        <w:div w:id="81412720">
          <w:marLeft w:val="0"/>
          <w:marRight w:val="0"/>
          <w:marTop w:val="0"/>
          <w:marBottom w:val="0"/>
          <w:divBdr>
            <w:top w:val="none" w:sz="0" w:space="0" w:color="auto"/>
            <w:left w:val="none" w:sz="0" w:space="0" w:color="auto"/>
            <w:bottom w:val="none" w:sz="0" w:space="0" w:color="auto"/>
            <w:right w:val="none" w:sz="0" w:space="0" w:color="auto"/>
          </w:divBdr>
        </w:div>
      </w:divsChild>
    </w:div>
    <w:div w:id="1667972226">
      <w:bodyDiv w:val="1"/>
      <w:marLeft w:val="0"/>
      <w:marRight w:val="0"/>
      <w:marTop w:val="0"/>
      <w:marBottom w:val="0"/>
      <w:divBdr>
        <w:top w:val="none" w:sz="0" w:space="0" w:color="auto"/>
        <w:left w:val="none" w:sz="0" w:space="0" w:color="auto"/>
        <w:bottom w:val="none" w:sz="0" w:space="0" w:color="auto"/>
        <w:right w:val="none" w:sz="0" w:space="0" w:color="auto"/>
      </w:divBdr>
      <w:divsChild>
        <w:div w:id="244262276">
          <w:marLeft w:val="0"/>
          <w:marRight w:val="0"/>
          <w:marTop w:val="0"/>
          <w:marBottom w:val="0"/>
          <w:divBdr>
            <w:top w:val="none" w:sz="0" w:space="0" w:color="auto"/>
            <w:left w:val="none" w:sz="0" w:space="0" w:color="auto"/>
            <w:bottom w:val="none" w:sz="0" w:space="0" w:color="auto"/>
            <w:right w:val="none" w:sz="0" w:space="0" w:color="auto"/>
          </w:divBdr>
        </w:div>
        <w:div w:id="1586768472">
          <w:marLeft w:val="0"/>
          <w:marRight w:val="0"/>
          <w:marTop w:val="0"/>
          <w:marBottom w:val="0"/>
          <w:divBdr>
            <w:top w:val="none" w:sz="0" w:space="0" w:color="auto"/>
            <w:left w:val="none" w:sz="0" w:space="0" w:color="auto"/>
            <w:bottom w:val="none" w:sz="0" w:space="0" w:color="auto"/>
            <w:right w:val="none" w:sz="0" w:space="0" w:color="auto"/>
          </w:divBdr>
        </w:div>
        <w:div w:id="324825654">
          <w:marLeft w:val="0"/>
          <w:marRight w:val="0"/>
          <w:marTop w:val="0"/>
          <w:marBottom w:val="0"/>
          <w:divBdr>
            <w:top w:val="none" w:sz="0" w:space="0" w:color="auto"/>
            <w:left w:val="none" w:sz="0" w:space="0" w:color="auto"/>
            <w:bottom w:val="none" w:sz="0" w:space="0" w:color="auto"/>
            <w:right w:val="none" w:sz="0" w:space="0" w:color="auto"/>
          </w:divBdr>
        </w:div>
        <w:div w:id="1014771788">
          <w:marLeft w:val="0"/>
          <w:marRight w:val="0"/>
          <w:marTop w:val="0"/>
          <w:marBottom w:val="0"/>
          <w:divBdr>
            <w:top w:val="none" w:sz="0" w:space="0" w:color="auto"/>
            <w:left w:val="none" w:sz="0" w:space="0" w:color="auto"/>
            <w:bottom w:val="none" w:sz="0" w:space="0" w:color="auto"/>
            <w:right w:val="none" w:sz="0" w:space="0" w:color="auto"/>
          </w:divBdr>
        </w:div>
        <w:div w:id="1877621684">
          <w:marLeft w:val="0"/>
          <w:marRight w:val="0"/>
          <w:marTop w:val="0"/>
          <w:marBottom w:val="0"/>
          <w:divBdr>
            <w:top w:val="none" w:sz="0" w:space="0" w:color="auto"/>
            <w:left w:val="none" w:sz="0" w:space="0" w:color="auto"/>
            <w:bottom w:val="none" w:sz="0" w:space="0" w:color="auto"/>
            <w:right w:val="none" w:sz="0" w:space="0" w:color="auto"/>
          </w:divBdr>
        </w:div>
        <w:div w:id="35130942">
          <w:marLeft w:val="0"/>
          <w:marRight w:val="0"/>
          <w:marTop w:val="0"/>
          <w:marBottom w:val="0"/>
          <w:divBdr>
            <w:top w:val="none" w:sz="0" w:space="0" w:color="auto"/>
            <w:left w:val="none" w:sz="0" w:space="0" w:color="auto"/>
            <w:bottom w:val="none" w:sz="0" w:space="0" w:color="auto"/>
            <w:right w:val="none" w:sz="0" w:space="0" w:color="auto"/>
          </w:divBdr>
        </w:div>
      </w:divsChild>
    </w:div>
    <w:div w:id="1683968247">
      <w:bodyDiv w:val="1"/>
      <w:marLeft w:val="0"/>
      <w:marRight w:val="0"/>
      <w:marTop w:val="0"/>
      <w:marBottom w:val="0"/>
      <w:divBdr>
        <w:top w:val="none" w:sz="0" w:space="0" w:color="auto"/>
        <w:left w:val="none" w:sz="0" w:space="0" w:color="auto"/>
        <w:bottom w:val="none" w:sz="0" w:space="0" w:color="auto"/>
        <w:right w:val="none" w:sz="0" w:space="0" w:color="auto"/>
      </w:divBdr>
    </w:div>
    <w:div w:id="1933732774">
      <w:bodyDiv w:val="1"/>
      <w:marLeft w:val="0"/>
      <w:marRight w:val="0"/>
      <w:marTop w:val="0"/>
      <w:marBottom w:val="0"/>
      <w:divBdr>
        <w:top w:val="none" w:sz="0" w:space="0" w:color="auto"/>
        <w:left w:val="none" w:sz="0" w:space="0" w:color="auto"/>
        <w:bottom w:val="none" w:sz="0" w:space="0" w:color="auto"/>
        <w:right w:val="none" w:sz="0" w:space="0" w:color="auto"/>
      </w:divBdr>
      <w:divsChild>
        <w:div w:id="1693458638">
          <w:marLeft w:val="0"/>
          <w:marRight w:val="0"/>
          <w:marTop w:val="0"/>
          <w:marBottom w:val="0"/>
          <w:divBdr>
            <w:top w:val="none" w:sz="0" w:space="0" w:color="auto"/>
            <w:left w:val="none" w:sz="0" w:space="0" w:color="auto"/>
            <w:bottom w:val="none" w:sz="0" w:space="0" w:color="auto"/>
            <w:right w:val="none" w:sz="0" w:space="0" w:color="auto"/>
          </w:divBdr>
        </w:div>
        <w:div w:id="91361829">
          <w:marLeft w:val="0"/>
          <w:marRight w:val="0"/>
          <w:marTop w:val="0"/>
          <w:marBottom w:val="0"/>
          <w:divBdr>
            <w:top w:val="none" w:sz="0" w:space="0" w:color="auto"/>
            <w:left w:val="none" w:sz="0" w:space="0" w:color="auto"/>
            <w:bottom w:val="none" w:sz="0" w:space="0" w:color="auto"/>
            <w:right w:val="none" w:sz="0" w:space="0" w:color="auto"/>
          </w:divBdr>
        </w:div>
        <w:div w:id="408767091">
          <w:marLeft w:val="0"/>
          <w:marRight w:val="0"/>
          <w:marTop w:val="0"/>
          <w:marBottom w:val="0"/>
          <w:divBdr>
            <w:top w:val="none" w:sz="0" w:space="0" w:color="auto"/>
            <w:left w:val="none" w:sz="0" w:space="0" w:color="auto"/>
            <w:bottom w:val="none" w:sz="0" w:space="0" w:color="auto"/>
            <w:right w:val="none" w:sz="0" w:space="0" w:color="auto"/>
          </w:divBdr>
        </w:div>
        <w:div w:id="868687746">
          <w:marLeft w:val="0"/>
          <w:marRight w:val="0"/>
          <w:marTop w:val="0"/>
          <w:marBottom w:val="0"/>
          <w:divBdr>
            <w:top w:val="none" w:sz="0" w:space="0" w:color="auto"/>
            <w:left w:val="none" w:sz="0" w:space="0" w:color="auto"/>
            <w:bottom w:val="none" w:sz="0" w:space="0" w:color="auto"/>
            <w:right w:val="none" w:sz="0" w:space="0" w:color="auto"/>
          </w:divBdr>
        </w:div>
        <w:div w:id="1020200195">
          <w:marLeft w:val="0"/>
          <w:marRight w:val="0"/>
          <w:marTop w:val="0"/>
          <w:marBottom w:val="0"/>
          <w:divBdr>
            <w:top w:val="none" w:sz="0" w:space="0" w:color="auto"/>
            <w:left w:val="none" w:sz="0" w:space="0" w:color="auto"/>
            <w:bottom w:val="none" w:sz="0" w:space="0" w:color="auto"/>
            <w:right w:val="none" w:sz="0" w:space="0" w:color="auto"/>
          </w:divBdr>
        </w:div>
        <w:div w:id="106699325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504</TotalTime>
  <Pages>3</Pages>
  <Words>940</Words>
  <Characters>5362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60</cp:revision>
  <dcterms:created xsi:type="dcterms:W3CDTF">2022-08-16T17:53:00Z</dcterms:created>
  <dcterms:modified xsi:type="dcterms:W3CDTF">2023-02-08T19:29:00Z</dcterms:modified>
</cp:coreProperties>
</file>